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B6" w:rsidRDefault="00AD24B6" w:rsidP="00C5281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567" w:right="40" w:firstLine="383"/>
        <w:rPr>
          <w:rFonts w:ascii="Times New Roman" w:hAnsi="Times New Roman" w:cs="Times New Roman"/>
          <w:sz w:val="24"/>
          <w:szCs w:val="24"/>
          <w:lang w:val="ru-RU"/>
        </w:rPr>
      </w:pPr>
    </w:p>
    <w:p w:rsidR="00AD24B6" w:rsidRPr="00D664EE" w:rsidRDefault="00AD24B6" w:rsidP="00AD24B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D24B6" w:rsidRPr="00056C47" w:rsidRDefault="00AD24B6" w:rsidP="00AD24B6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bookmarkStart w:id="0" w:name="page3"/>
      <w:bookmarkEnd w:id="0"/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AD24B6" w:rsidRPr="00056C47" w:rsidRDefault="00AD24B6" w:rsidP="00AD24B6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«Шетнево-Тулушская  основная общеобразовательная школа</w:t>
      </w:r>
      <w:r>
        <w:rPr>
          <w:rFonts w:ascii="Times New Roman" w:hAnsi="Times New Roman"/>
          <w:b/>
          <w:sz w:val="24"/>
          <w:szCs w:val="24"/>
          <w:lang w:val="ru-RU"/>
        </w:rPr>
        <w:t>»</w:t>
      </w:r>
      <w:r w:rsidRPr="00056C4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AD24B6" w:rsidRPr="00056C47" w:rsidRDefault="00AD24B6" w:rsidP="00AD24B6">
      <w:pPr>
        <w:spacing w:after="0" w:line="240" w:lineRule="auto"/>
        <w:ind w:right="536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56C47">
        <w:rPr>
          <w:rFonts w:ascii="Times New Roman" w:hAnsi="Times New Roman"/>
          <w:b/>
          <w:sz w:val="24"/>
          <w:szCs w:val="24"/>
          <w:lang w:val="ru-RU"/>
        </w:rPr>
        <w:t>Рыбно-Слободского  муниципальн</w:t>
      </w:r>
      <w:r>
        <w:rPr>
          <w:rFonts w:ascii="Times New Roman" w:hAnsi="Times New Roman"/>
          <w:b/>
          <w:sz w:val="24"/>
          <w:szCs w:val="24"/>
          <w:lang w:val="ru-RU"/>
        </w:rPr>
        <w:t>ого района Республики Татарстан</w:t>
      </w:r>
    </w:p>
    <w:p w:rsidR="00AD24B6" w:rsidRPr="00056C47" w:rsidRDefault="00AD24B6" w:rsidP="00AD24B6">
      <w:pPr>
        <w:spacing w:after="0"/>
        <w:ind w:right="536"/>
        <w:rPr>
          <w:rFonts w:ascii="Times New Roman" w:hAnsi="Times New Roman"/>
          <w:b/>
          <w:bCs/>
          <w:lang w:val="ru-RU"/>
        </w:rPr>
      </w:pPr>
    </w:p>
    <w:p w:rsidR="00AD24B6" w:rsidRPr="00056C47" w:rsidRDefault="00AD24B6" w:rsidP="00AD24B6">
      <w:pPr>
        <w:spacing w:after="0"/>
        <w:ind w:right="536"/>
        <w:jc w:val="center"/>
        <w:rPr>
          <w:rFonts w:ascii="Times New Roman" w:hAnsi="Times New Roman"/>
          <w:b/>
          <w:bCs/>
          <w:lang w:val="ru-RU"/>
        </w:rPr>
      </w:pPr>
    </w:p>
    <w:tbl>
      <w:tblPr>
        <w:tblW w:w="0" w:type="auto"/>
        <w:tblLayout w:type="fixed"/>
        <w:tblLook w:val="04A0"/>
      </w:tblPr>
      <w:tblGrid>
        <w:gridCol w:w="5070"/>
        <w:gridCol w:w="4618"/>
        <w:gridCol w:w="4879"/>
      </w:tblGrid>
      <w:tr w:rsidR="00AD24B6" w:rsidRPr="001733FA" w:rsidTr="00AD24B6">
        <w:tc>
          <w:tcPr>
            <w:tcW w:w="5070" w:type="dxa"/>
          </w:tcPr>
          <w:p w:rsidR="00AD24B6" w:rsidRDefault="00AD24B6" w:rsidP="00AD24B6">
            <w:pPr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«Согласовано»</w:t>
            </w:r>
          </w:p>
          <w:p w:rsidR="00AD24B6" w:rsidRDefault="00AD24B6" w:rsidP="00AD24B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Руководитель ШМО _______</w:t>
            </w:r>
          </w:p>
          <w:p w:rsidR="00AD24B6" w:rsidRDefault="00AD24B6" w:rsidP="00AD24B6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ru-RU"/>
              </w:rPr>
              <w:t xml:space="preserve"> Валиева Н.В.</w:t>
            </w:r>
          </w:p>
          <w:p w:rsidR="00AD24B6" w:rsidRDefault="00AD24B6" w:rsidP="00AD24B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Протокол № 1</w:t>
            </w:r>
          </w:p>
          <w:p w:rsidR="00AD24B6" w:rsidRDefault="00AD24B6" w:rsidP="00AD24B6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  «  27 »  августа   2016 г.</w:t>
            </w:r>
          </w:p>
          <w:p w:rsidR="00AD24B6" w:rsidRPr="00D249DD" w:rsidRDefault="00AD24B6" w:rsidP="00AD24B6">
            <w:pPr>
              <w:spacing w:after="0" w:line="240" w:lineRule="auto"/>
              <w:ind w:right="536"/>
              <w:rPr>
                <w:rFonts w:ascii="Times New Roman" w:hAnsi="Times New Roman"/>
                <w:color w:val="C00000"/>
                <w:lang w:val="ru-RU"/>
              </w:rPr>
            </w:pPr>
          </w:p>
        </w:tc>
        <w:tc>
          <w:tcPr>
            <w:tcW w:w="4618" w:type="dxa"/>
          </w:tcPr>
          <w:p w:rsidR="00AD24B6" w:rsidRPr="00056C47" w:rsidRDefault="00AD24B6" w:rsidP="00AD24B6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</w:p>
        </w:tc>
        <w:tc>
          <w:tcPr>
            <w:tcW w:w="4879" w:type="dxa"/>
          </w:tcPr>
          <w:p w:rsidR="00AD24B6" w:rsidRPr="00056C47" w:rsidRDefault="00AD24B6" w:rsidP="00AD24B6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056C47">
              <w:rPr>
                <w:rFonts w:ascii="Times New Roman" w:hAnsi="Times New Roman"/>
                <w:b/>
                <w:lang w:val="ru-RU"/>
              </w:rPr>
              <w:t>«Утверждаю»</w:t>
            </w:r>
          </w:p>
          <w:p w:rsidR="00AD24B6" w:rsidRPr="00056C47" w:rsidRDefault="00AD24B6" w:rsidP="00AD24B6">
            <w:pPr>
              <w:tabs>
                <w:tab w:val="left" w:pos="122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lang w:val="ru-RU"/>
              </w:rPr>
            </w:pPr>
            <w:r w:rsidRPr="001733FA">
              <w:rPr>
                <w:rFonts w:ascii="Times New Roman" w:hAnsi="Times New Roman"/>
                <w:lang w:val="tt-RU"/>
              </w:rPr>
              <w:t>Д</w:t>
            </w:r>
            <w:r w:rsidRPr="00056C47">
              <w:rPr>
                <w:rFonts w:ascii="Times New Roman" w:hAnsi="Times New Roman"/>
                <w:lang w:val="ru-RU"/>
              </w:rPr>
              <w:t>иректор МБОУ « Шетнево-Тулушская ООШ»:</w:t>
            </w:r>
          </w:p>
          <w:p w:rsidR="00AD24B6" w:rsidRPr="001733FA" w:rsidRDefault="00AD24B6" w:rsidP="00AD24B6">
            <w:pPr>
              <w:tabs>
                <w:tab w:val="left" w:pos="2503"/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056C47">
              <w:rPr>
                <w:rFonts w:ascii="Times New Roman" w:hAnsi="Times New Roman"/>
                <w:lang w:val="ru-RU"/>
              </w:rPr>
              <w:t xml:space="preserve">                                                                    </w:t>
            </w:r>
            <w:r w:rsidRPr="00456D09">
              <w:rPr>
                <w:rFonts w:ascii="Times New Roman" w:hAnsi="Times New Roman"/>
                <w:lang w:val="ru-RU"/>
              </w:rPr>
              <w:t>______</w:t>
            </w:r>
            <w:r w:rsidRPr="001733FA">
              <w:rPr>
                <w:rFonts w:ascii="Times New Roman" w:hAnsi="Times New Roman"/>
              </w:rPr>
              <w:t>_______/</w:t>
            </w:r>
            <w:r>
              <w:rPr>
                <w:rFonts w:ascii="Times New Roman" w:hAnsi="Times New Roman"/>
                <w:u w:val="single"/>
              </w:rPr>
              <w:t>Нуриева Г.Х</w:t>
            </w:r>
            <w:r w:rsidRPr="001733FA">
              <w:rPr>
                <w:rFonts w:ascii="Times New Roman" w:hAnsi="Times New Roman"/>
              </w:rPr>
              <w:t>./</w:t>
            </w:r>
          </w:p>
          <w:p w:rsidR="00AD24B6" w:rsidRPr="001733FA" w:rsidRDefault="00AD24B6" w:rsidP="00AD24B6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sz w:val="16"/>
                <w:szCs w:val="16"/>
              </w:rPr>
            </w:pPr>
            <w:r w:rsidRPr="001733FA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Ф.И.О.</w:t>
            </w:r>
          </w:p>
          <w:p w:rsidR="00AD24B6" w:rsidRPr="001733FA" w:rsidRDefault="00AD24B6" w:rsidP="00AD24B6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приказ №_</w:t>
            </w:r>
            <w:r>
              <w:rPr>
                <w:rFonts w:ascii="Times New Roman" w:hAnsi="Times New Roman"/>
                <w:lang w:val="ru-RU"/>
              </w:rPr>
              <w:t>74</w:t>
            </w:r>
            <w:r w:rsidRPr="001733FA">
              <w:rPr>
                <w:rFonts w:ascii="Times New Roman" w:hAnsi="Times New Roman"/>
                <w:u w:val="single"/>
              </w:rPr>
              <w:t>_</w:t>
            </w:r>
          </w:p>
          <w:p w:rsidR="00AD24B6" w:rsidRPr="001733FA" w:rsidRDefault="00AD24B6" w:rsidP="00AD24B6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</w:p>
          <w:p w:rsidR="00AD24B6" w:rsidRPr="001733FA" w:rsidRDefault="00AD24B6" w:rsidP="00AD24B6">
            <w:pPr>
              <w:tabs>
                <w:tab w:val="right" w:pos="9348"/>
              </w:tabs>
              <w:spacing w:after="0" w:line="240" w:lineRule="auto"/>
              <w:ind w:right="536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« </w:t>
            </w:r>
            <w:r>
              <w:rPr>
                <w:rFonts w:ascii="Times New Roman" w:hAnsi="Times New Roman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u w:val="single"/>
              </w:rPr>
              <w:t>»</w:t>
            </w:r>
            <w:r>
              <w:rPr>
                <w:rFonts w:ascii="Times New Roman" w:hAnsi="Times New Roman"/>
                <w:u w:val="single"/>
                <w:lang w:val="ru-RU"/>
              </w:rPr>
              <w:t xml:space="preserve"> сентября  </w:t>
            </w:r>
            <w:r>
              <w:rPr>
                <w:rFonts w:ascii="Times New Roman" w:hAnsi="Times New Roman"/>
                <w:u w:val="single"/>
              </w:rPr>
              <w:t xml:space="preserve"> 2016</w:t>
            </w:r>
            <w:r w:rsidRPr="001733FA">
              <w:rPr>
                <w:rFonts w:ascii="Times New Roman" w:hAnsi="Times New Roman"/>
                <w:u w:val="single"/>
              </w:rPr>
              <w:t xml:space="preserve"> г</w:t>
            </w:r>
          </w:p>
          <w:p w:rsidR="00AD24B6" w:rsidRPr="001733FA" w:rsidRDefault="00AD24B6" w:rsidP="00AD24B6">
            <w:pPr>
              <w:tabs>
                <w:tab w:val="right" w:pos="9348"/>
              </w:tabs>
              <w:spacing w:after="0" w:line="240" w:lineRule="auto"/>
              <w:ind w:left="-78" w:right="536" w:firstLine="78"/>
              <w:rPr>
                <w:rFonts w:ascii="Times New Roman" w:hAnsi="Times New Roman"/>
              </w:rPr>
            </w:pPr>
          </w:p>
          <w:p w:rsidR="00AD24B6" w:rsidRPr="001733FA" w:rsidRDefault="00AD24B6" w:rsidP="00AD24B6">
            <w:pPr>
              <w:spacing w:after="0" w:line="240" w:lineRule="auto"/>
              <w:ind w:right="536"/>
              <w:rPr>
                <w:rFonts w:ascii="Times New Roman" w:hAnsi="Times New Roman"/>
              </w:rPr>
            </w:pPr>
            <w:r w:rsidRPr="001733FA">
              <w:rPr>
                <w:rFonts w:ascii="Times New Roman" w:hAnsi="Times New Roman"/>
              </w:rPr>
              <w:t>.</w:t>
            </w:r>
          </w:p>
          <w:p w:rsidR="00AD24B6" w:rsidRPr="001733FA" w:rsidRDefault="00AD24B6" w:rsidP="00AD24B6">
            <w:pPr>
              <w:spacing w:after="0" w:line="240" w:lineRule="auto"/>
              <w:ind w:right="536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</w:tbl>
    <w:p w:rsidR="00AD24B6" w:rsidRPr="00056C47" w:rsidRDefault="00AD24B6" w:rsidP="00AD24B6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6C47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:rsidR="00AD24B6" w:rsidRPr="00056C47" w:rsidRDefault="00AD24B6" w:rsidP="00AD24B6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 w:rsidRPr="00056C47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B92E40" w:rsidRPr="00B92E40">
        <w:rPr>
          <w:rFonts w:ascii="Times New Roman" w:hAnsi="Times New Roman" w:cs="Times New Roman"/>
          <w:sz w:val="28"/>
          <w:szCs w:val="28"/>
          <w:lang w:val="ru-RU"/>
        </w:rPr>
        <w:t>изобразительное искусство</w:t>
      </w:r>
      <w:r w:rsidR="00B92E40" w:rsidRPr="00CC40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для 3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класса</w:t>
      </w:r>
    </w:p>
    <w:p w:rsidR="00AD24B6" w:rsidRPr="00056C47" w:rsidRDefault="00AD24B6" w:rsidP="00AD24B6">
      <w:pPr>
        <w:spacing w:after="0" w:line="360" w:lineRule="auto"/>
        <w:ind w:right="536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учителя начальных классов </w:t>
      </w:r>
    </w:p>
    <w:p w:rsidR="00AD24B6" w:rsidRDefault="00AD24B6" w:rsidP="00AD24B6">
      <w:pPr>
        <w:spacing w:after="0" w:line="360" w:lineRule="auto"/>
        <w:ind w:right="536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Гаязовой Рушании Нуретдиновны</w:t>
      </w:r>
    </w:p>
    <w:p w:rsidR="00AD24B6" w:rsidRPr="00056C47" w:rsidRDefault="00AD24B6" w:rsidP="00AD24B6">
      <w:pPr>
        <w:spacing w:after="0" w:line="240" w:lineRule="auto"/>
        <w:ind w:left="10915" w:right="536"/>
        <w:jc w:val="right"/>
        <w:rPr>
          <w:rFonts w:ascii="Times New Roman" w:hAnsi="Times New Roman"/>
          <w:sz w:val="24"/>
          <w:szCs w:val="24"/>
          <w:lang w:val="ru-RU"/>
        </w:rPr>
      </w:pPr>
      <w:r w:rsidRPr="00056C47">
        <w:rPr>
          <w:rFonts w:ascii="Times New Roman" w:hAnsi="Times New Roman"/>
          <w:sz w:val="24"/>
          <w:szCs w:val="24"/>
          <w:lang w:val="ru-RU"/>
        </w:rPr>
        <w:t xml:space="preserve">Принято на заседании педагогического совета </w:t>
      </w:r>
    </w:p>
    <w:p w:rsidR="00AD24B6" w:rsidRPr="00056C47" w:rsidRDefault="00AD24B6" w:rsidP="00AD24B6">
      <w:pPr>
        <w:spacing w:after="0" w:line="240" w:lineRule="auto"/>
        <w:ind w:left="10915" w:right="536"/>
        <w:rPr>
          <w:rFonts w:ascii="Times New Roman" w:hAnsi="Times New Roman"/>
          <w:sz w:val="24"/>
          <w:szCs w:val="24"/>
          <w:u w:val="single"/>
          <w:lang w:val="ru-RU"/>
        </w:rPr>
      </w:pP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>Протокол  №</w:t>
      </w:r>
      <w:r>
        <w:rPr>
          <w:rFonts w:ascii="Times New Roman" w:hAnsi="Times New Roman"/>
          <w:sz w:val="24"/>
          <w:szCs w:val="24"/>
          <w:u w:val="single"/>
          <w:lang w:val="ru-RU"/>
        </w:rPr>
        <w:t>1</w:t>
      </w:r>
      <w:r w:rsidRPr="00056C47">
        <w:rPr>
          <w:rFonts w:ascii="Times New Roman" w:hAnsi="Times New Roman"/>
          <w:sz w:val="24"/>
          <w:szCs w:val="24"/>
          <w:u w:val="single"/>
          <w:lang w:val="ru-RU"/>
        </w:rPr>
        <w:t xml:space="preserve">  </w:t>
      </w:r>
    </w:p>
    <w:p w:rsidR="00AD24B6" w:rsidRPr="00424438" w:rsidRDefault="00AD24B6" w:rsidP="00AD24B6">
      <w:pPr>
        <w:spacing w:after="0" w:line="240" w:lineRule="auto"/>
        <w:ind w:left="10915" w:right="536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от «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29</w:t>
      </w:r>
      <w:r w:rsidRPr="009B550A">
        <w:rPr>
          <w:rFonts w:ascii="Times New Roman" w:hAnsi="Times New Roman"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/>
          <w:sz w:val="24"/>
          <w:szCs w:val="24"/>
          <w:u w:val="single"/>
          <w:lang w:val="tt-RU"/>
        </w:rPr>
        <w:t xml:space="preserve"> августа    </w:t>
      </w:r>
      <w:r w:rsidRPr="001733FA">
        <w:rPr>
          <w:rFonts w:ascii="Times New Roman" w:hAnsi="Times New Roman"/>
          <w:sz w:val="24"/>
          <w:szCs w:val="24"/>
          <w:u w:val="single"/>
          <w:lang w:val="tt-RU"/>
        </w:rPr>
        <w:t xml:space="preserve"> </w:t>
      </w:r>
      <w:r w:rsidRPr="00424438">
        <w:rPr>
          <w:rFonts w:ascii="Times New Roman" w:hAnsi="Times New Roman"/>
          <w:sz w:val="24"/>
          <w:szCs w:val="24"/>
          <w:lang w:val="ru-RU"/>
        </w:rPr>
        <w:t>2</w:t>
      </w:r>
      <w:r w:rsidRPr="00424438">
        <w:rPr>
          <w:rFonts w:ascii="Times New Roman" w:hAnsi="Times New Roman"/>
          <w:bCs/>
          <w:sz w:val="24"/>
          <w:szCs w:val="24"/>
          <w:lang w:val="ru-RU"/>
        </w:rPr>
        <w:t xml:space="preserve">016г </w:t>
      </w:r>
      <w:r w:rsidRPr="0042443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AD24B6" w:rsidRPr="00056C47" w:rsidRDefault="00AD24B6" w:rsidP="00AD24B6">
      <w:pPr>
        <w:spacing w:after="0" w:line="360" w:lineRule="auto"/>
        <w:ind w:right="536"/>
        <w:rPr>
          <w:rFonts w:ascii="Times New Roman" w:hAnsi="Times New Roman"/>
          <w:b/>
          <w:sz w:val="28"/>
          <w:szCs w:val="28"/>
          <w:lang w:val="ru-RU"/>
        </w:rPr>
      </w:pPr>
    </w:p>
    <w:p w:rsidR="00AD24B6" w:rsidRDefault="00AD24B6" w:rsidP="00AD24B6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  <w:r w:rsidRPr="001200B9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2016-2017 учебный год</w:t>
      </w:r>
    </w:p>
    <w:p w:rsidR="00AD24B6" w:rsidRPr="0052273F" w:rsidRDefault="00AD24B6" w:rsidP="00AD24B6">
      <w:pPr>
        <w:spacing w:after="0" w:line="240" w:lineRule="auto"/>
        <w:ind w:right="536"/>
        <w:rPr>
          <w:rFonts w:ascii="Times New Roman" w:hAnsi="Times New Roman"/>
          <w:b/>
          <w:sz w:val="24"/>
          <w:szCs w:val="24"/>
          <w:lang w:val="ru-RU"/>
        </w:rPr>
      </w:pPr>
    </w:p>
    <w:p w:rsidR="00AD24B6" w:rsidRDefault="00AD24B6" w:rsidP="005337C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40" w:firstLine="660"/>
        <w:rPr>
          <w:rFonts w:ascii="Times New Roman" w:hAnsi="Times New Roman" w:cs="Times New Roman"/>
          <w:sz w:val="24"/>
          <w:szCs w:val="24"/>
          <w:lang w:val="ru-RU"/>
        </w:rPr>
      </w:pPr>
    </w:p>
    <w:p w:rsidR="00AD24B6" w:rsidRDefault="00AD24B6" w:rsidP="005337C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40" w:firstLine="660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CC402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40" w:firstLine="660"/>
        <w:rPr>
          <w:rFonts w:ascii="Times New Roman" w:hAnsi="Times New Roman" w:cs="Times New Roman"/>
          <w:sz w:val="24"/>
          <w:szCs w:val="24"/>
          <w:lang w:val="ru-RU"/>
        </w:rPr>
      </w:pPr>
      <w:r w:rsidRPr="00CC4028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предмету изобразительное искусство для </w:t>
      </w:r>
      <w:r w:rsidR="00AD24B6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>класса на 2015-2016 учебный год разработана на основе следующих документов :</w:t>
      </w: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D24B6" w:rsidRPr="006E3DD8" w:rsidRDefault="00AD24B6" w:rsidP="00AD24B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 xml:space="preserve">1.Учебный план МБОУ « Шетнево-Тулушская ООШ», на 2016-2017 учебный год, утвержденный приказом № 75   о/д от01.09.2016; </w:t>
      </w:r>
    </w:p>
    <w:p w:rsidR="00AD24B6" w:rsidRPr="006E3DD8" w:rsidRDefault="00AD24B6" w:rsidP="00AD24B6">
      <w:pPr>
        <w:pStyle w:val="a3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 xml:space="preserve">Основная образовательная программа  основного  общего образования </w:t>
      </w:r>
    </w:p>
    <w:p w:rsidR="00AD24B6" w:rsidRPr="006E3DD8" w:rsidRDefault="00AD24B6" w:rsidP="00AD24B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 xml:space="preserve">МБОУ        «Шетнево-Тулушская ООШ», утвержденный приказом № 75   о/д от  01 .09.2016 г; </w:t>
      </w:r>
    </w:p>
    <w:p w:rsidR="00AD24B6" w:rsidRPr="006E3DD8" w:rsidRDefault="00AD24B6" w:rsidP="00AD24B6">
      <w:pPr>
        <w:pStyle w:val="a3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  <w:lang w:val="ru-RU"/>
        </w:rPr>
      </w:pPr>
      <w:r w:rsidRPr="006E3DD8">
        <w:rPr>
          <w:rFonts w:ascii="Times New Roman" w:hAnsi="Times New Roman" w:cs="Times New Roman"/>
          <w:sz w:val="24"/>
          <w:szCs w:val="24"/>
          <w:lang w:val="ru-RU"/>
        </w:rPr>
        <w:t>Годовой календарный учебный график работы МБОУ «Шетнево-Тулушская ООШ»  на 2016-2017 уч.год</w:t>
      </w:r>
    </w:p>
    <w:p w:rsidR="005337C8" w:rsidRDefault="00AD24B6" w:rsidP="00AD24B6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="005337C8" w:rsidRPr="00CC4028">
        <w:rPr>
          <w:rFonts w:ascii="Times New Roman" w:hAnsi="Times New Roman" w:cs="Times New Roman"/>
          <w:sz w:val="24"/>
          <w:szCs w:val="24"/>
          <w:lang w:val="ru-RU"/>
        </w:rPr>
        <w:t xml:space="preserve">Авторской программы по изобразительному искусству И.Э.Кашековой, А.Л.Кашекова. </w:t>
      </w:r>
    </w:p>
    <w:p w:rsidR="00AD24B6" w:rsidRDefault="00AD24B6" w:rsidP="00AD24B6">
      <w:pPr>
        <w:widowControl w:val="0"/>
        <w:numPr>
          <w:ilvl w:val="3"/>
          <w:numId w:val="5"/>
        </w:numPr>
        <w:tabs>
          <w:tab w:val="clear" w:pos="2880"/>
          <w:tab w:val="num" w:pos="1347"/>
        </w:tabs>
        <w:overflowPunct w:val="0"/>
        <w:autoSpaceDE w:val="0"/>
        <w:autoSpaceDN w:val="0"/>
        <w:adjustRightInd w:val="0"/>
        <w:spacing w:after="0" w:line="240" w:lineRule="auto"/>
        <w:ind w:left="1347" w:hanging="353"/>
        <w:jc w:val="both"/>
        <w:rPr>
          <w:rFonts w:ascii="Times New Roman" w:hAnsi="Times New Roman" w:cs="Times New Roman"/>
          <w:sz w:val="24"/>
          <w:szCs w:val="24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учебному предмету «Изобразительное искусство» (1-4 класс). </w:t>
      </w:r>
      <w:r>
        <w:rPr>
          <w:rFonts w:ascii="Times New Roman" w:hAnsi="Times New Roman" w:cs="Times New Roman"/>
          <w:sz w:val="24"/>
          <w:szCs w:val="24"/>
        </w:rPr>
        <w:t xml:space="preserve">И.Э. Кашекова, А.Л.Кашеков </w:t>
      </w:r>
    </w:p>
    <w:p w:rsidR="00AD24B6" w:rsidRPr="00AD24B6" w:rsidRDefault="00AD24B6" w:rsidP="00AD24B6">
      <w:pPr>
        <w:widowControl w:val="0"/>
        <w:numPr>
          <w:ilvl w:val="3"/>
          <w:numId w:val="5"/>
        </w:numPr>
        <w:tabs>
          <w:tab w:val="clear" w:pos="2880"/>
          <w:tab w:val="num" w:pos="1407"/>
        </w:tabs>
        <w:overflowPunct w:val="0"/>
        <w:autoSpaceDE w:val="0"/>
        <w:autoSpaceDN w:val="0"/>
        <w:adjustRightInd w:val="0"/>
        <w:spacing w:after="0" w:line="233" w:lineRule="auto"/>
        <w:ind w:left="1407" w:hanging="413"/>
        <w:jc w:val="both"/>
        <w:rPr>
          <w:rFonts w:ascii="Calibri" w:hAnsi="Calibri" w:cs="Calibri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Кашекова И.Э., Кашеков А.Л. Изобразительное искусство. </w:t>
      </w:r>
      <w:r>
        <w:rPr>
          <w:rFonts w:ascii="Times New Roman" w:hAnsi="Times New Roman" w:cs="Times New Roman"/>
          <w:sz w:val="24"/>
          <w:szCs w:val="24"/>
        </w:rPr>
        <w:t xml:space="preserve">Учебник.3 кл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age5"/>
      <w:bookmarkEnd w:id="1"/>
      <w:r w:rsidRPr="00200048">
        <w:rPr>
          <w:rFonts w:ascii="Times New Roman" w:hAnsi="Times New Roman" w:cs="Times New Roman"/>
          <w:b/>
          <w:bCs/>
          <w:sz w:val="24"/>
          <w:szCs w:val="24"/>
          <w:lang w:val="ru-RU"/>
        </w:rPr>
        <w:t>Планируемые результаты освоения учебного предмета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«Изобразительное искусства»</w:t>
      </w:r>
    </w:p>
    <w:p w:rsidR="00200048" w:rsidRDefault="00200048" w:rsidP="00200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Предметные и Метапредметные результаты освоения изобразительного искусства в начальной школе: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overflowPunct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>- в ценностно-ориентационной сфере: формирование активного отношения к традициям культуры как эстетической и личностно-значимой ценности; воспитание уважения к истории культуры своего Отечества и к культуре других народов, выраженной в архитектуре,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>изобразительном искусстве, в национальных образах предметно-материальной и пространственной среды и понимании красоты человека; умение воспринимать и терпимо относится к другой точке зрения, другому восприятию мира;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0"/>
          <w:numId w:val="4"/>
        </w:numPr>
        <w:tabs>
          <w:tab w:val="clear" w:pos="720"/>
          <w:tab w:val="num" w:pos="216"/>
        </w:tabs>
        <w:overflowPunct w:val="0"/>
        <w:autoSpaceDE w:val="0"/>
        <w:autoSpaceDN w:val="0"/>
        <w:adjustRightInd w:val="0"/>
        <w:spacing w:after="0" w:line="232" w:lineRule="auto"/>
        <w:ind w:left="7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в трудовой сфере: обретение творческого опыта, предопределяющего способность к самостоятельной продуктивной художественной деятельности; умение подходить эстетически к любому виду деятельности; готовность к осознанному выбору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0"/>
          <w:numId w:val="4"/>
        </w:numPr>
        <w:tabs>
          <w:tab w:val="clear" w:pos="720"/>
          <w:tab w:val="num" w:pos="170"/>
        </w:tabs>
        <w:overflowPunct w:val="0"/>
        <w:autoSpaceDE w:val="0"/>
        <w:autoSpaceDN w:val="0"/>
        <w:adjustRightInd w:val="0"/>
        <w:spacing w:after="0" w:line="261" w:lineRule="auto"/>
        <w:ind w:left="7" w:hanging="7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в познавательной сфере: развитие художественно-образного мышления как неотъемлемой части целостного мышления человека; формирование способности к целостному художественному восприятию мира; развитие фантазии, воображения, интуиции, визуальной памяти; В результате обучения изобразительному искусству в основной школе учащиеся: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0"/>
          <w:numId w:val="4"/>
        </w:numPr>
        <w:tabs>
          <w:tab w:val="clear" w:pos="720"/>
          <w:tab w:val="num" w:pos="207"/>
        </w:tabs>
        <w:overflowPunct w:val="0"/>
        <w:autoSpaceDE w:val="0"/>
        <w:autoSpaceDN w:val="0"/>
        <w:adjustRightInd w:val="0"/>
        <w:spacing w:after="0" w:line="240" w:lineRule="auto"/>
        <w:ind w:left="207" w:hanging="2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получают знания об основных видах и жанрах изобразительных (пластических) искусств, их роли в культурном становлении человечества;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0"/>
          <w:numId w:val="4"/>
        </w:numPr>
        <w:tabs>
          <w:tab w:val="clear" w:pos="720"/>
          <w:tab w:val="num" w:pos="214"/>
        </w:tabs>
        <w:overflowPunct w:val="0"/>
        <w:autoSpaceDE w:val="0"/>
        <w:autoSpaceDN w:val="0"/>
        <w:adjustRightInd w:val="0"/>
        <w:spacing w:after="0" w:line="232" w:lineRule="auto"/>
        <w:ind w:left="7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узнают изученные произведения; эстетически оценивают явления окружающего мира, произведения искусства и высказывают суждения о них;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0"/>
          <w:numId w:val="4"/>
        </w:numPr>
        <w:tabs>
          <w:tab w:val="clear" w:pos="720"/>
          <w:tab w:val="num" w:pos="206"/>
        </w:tabs>
        <w:overflowPunct w:val="0"/>
        <w:autoSpaceDE w:val="0"/>
        <w:autoSpaceDN w:val="0"/>
        <w:adjustRightInd w:val="0"/>
        <w:spacing w:after="0" w:line="233" w:lineRule="auto"/>
        <w:ind w:left="7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определяют средства выразительности при восприятии произведений; анализируют содержание, образный язык произведений разных видов и жанров искусства;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интерпретируют содержание произведений искусства, ведут диалог с автором и сверстниками по поводу содержания произведения;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>- имеют  представление о знаково-символической  природе изобразительного искусства;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применяют выразительные средства разных искусств для создания художественного образа.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Личностные результаты освоения изобразительного искусства в начальной школе: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0"/>
          <w:numId w:val="5"/>
        </w:numPr>
        <w:tabs>
          <w:tab w:val="clear" w:pos="720"/>
          <w:tab w:val="num" w:pos="206"/>
        </w:tabs>
        <w:overflowPunct w:val="0"/>
        <w:autoSpaceDE w:val="0"/>
        <w:autoSpaceDN w:val="0"/>
        <w:adjustRightInd w:val="0"/>
        <w:spacing w:after="0" w:line="250" w:lineRule="auto"/>
        <w:ind w:left="7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в ценностно-ориентационной сфере: эмоционально-ценностное и осмысленное восприятие визуальных образов реальности и произведений искусства; приобщение к художественной культуре как части общей культуры человечества; воспитание художественного вкуса как способности эстетически чувствовать, воспринимать и оценивать явления окружающего мира и искусства;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1"/>
          <w:numId w:val="5"/>
        </w:numPr>
        <w:tabs>
          <w:tab w:val="clear" w:pos="1440"/>
          <w:tab w:val="num" w:pos="382"/>
        </w:tabs>
        <w:overflowPunct w:val="0"/>
        <w:autoSpaceDE w:val="0"/>
        <w:autoSpaceDN w:val="0"/>
        <w:adjustRightInd w:val="0"/>
        <w:spacing w:after="0" w:line="232" w:lineRule="auto"/>
        <w:ind w:left="7" w:firstLine="5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в трудовой сфере: овладение основами культуры практической работы различными материалами и инструментами для эстетической организации и оформлении бытовой и производственной среды; </w:t>
      </w:r>
    </w:p>
    <w:p w:rsidR="00200048" w:rsidRPr="00200048" w:rsidRDefault="00200048" w:rsidP="00200048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200048" w:rsidRPr="00200048" w:rsidRDefault="00200048" w:rsidP="00200048">
      <w:pPr>
        <w:widowControl w:val="0"/>
        <w:numPr>
          <w:ilvl w:val="0"/>
          <w:numId w:val="5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50" w:lineRule="auto"/>
        <w:ind w:left="7" w:right="100" w:hanging="7"/>
        <w:rPr>
          <w:rFonts w:ascii="Times New Roman" w:hAnsi="Times New Roman" w:cs="Times New Roman"/>
          <w:sz w:val="24"/>
          <w:szCs w:val="24"/>
          <w:lang w:val="ru-RU"/>
        </w:rPr>
      </w:pPr>
      <w:r w:rsidRPr="00200048">
        <w:rPr>
          <w:rFonts w:ascii="Times New Roman" w:hAnsi="Times New Roman" w:cs="Times New Roman"/>
          <w:sz w:val="24"/>
          <w:szCs w:val="24"/>
          <w:lang w:val="ru-RU"/>
        </w:rPr>
        <w:t xml:space="preserve">в познавательной сфере: развитие способности ориентироваться в мире народной художественной культуры; овладение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 </w:t>
      </w: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Основное содержание  3 класс (34ч)</w:t>
      </w: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>Волшебный мир, наполненный чудесами (6 часов)</w:t>
      </w: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Древние корни народного искусства (1 час). 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>Традиции народного искусства.</w:t>
      </w: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>Отражение в традиционном народном искусстве верований,</w:t>
      </w: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CC4028">
        <w:rPr>
          <w:rFonts w:ascii="Times New Roman" w:hAnsi="Times New Roman" w:cs="Times New Roman"/>
          <w:sz w:val="24"/>
          <w:szCs w:val="24"/>
          <w:lang w:val="ru-RU"/>
        </w:rPr>
        <w:t>труда и быта народа. Древние корни народного искусства. Каждый человек с раннего детства входит в необычный сказочный мир,</w:t>
      </w: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13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CC4028">
        <w:rPr>
          <w:rFonts w:ascii="Times New Roman" w:hAnsi="Times New Roman" w:cs="Times New Roman"/>
          <w:sz w:val="24"/>
          <w:szCs w:val="24"/>
          <w:lang w:val="ru-RU"/>
        </w:rPr>
        <w:t>наполненный чудесами. Роль мифа и мифических персонажей в развитии культуры и искусства. Миф и сказка.</w:t>
      </w: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CC402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334" w:lineRule="auto"/>
        <w:ind w:left="7" w:right="180"/>
        <w:rPr>
          <w:rFonts w:ascii="Times New Roman" w:hAnsi="Times New Roman" w:cs="Times New Roman"/>
          <w:sz w:val="24"/>
          <w:szCs w:val="24"/>
          <w:lang w:val="ru-RU"/>
        </w:rPr>
      </w:pP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Из чего родилась сказка... 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>Представление древних людей о мироустройстве.</w:t>
      </w: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>Знание о том,</w:t>
      </w: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>как жили наши древние предки,</w:t>
      </w: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>сохранилось</w:t>
      </w: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>благодаря искусству. Украшения, предметы быта, орудия труда, найденные при раскопках на местах древних поселений, росписи на стенах пещер рассказывают о жизни древних людей. Изображение животных древними художниками.</w:t>
      </w:r>
    </w:p>
    <w:p w:rsidR="005337C8" w:rsidRPr="00CC4028" w:rsidRDefault="005337C8" w:rsidP="005337C8">
      <w:pPr>
        <w:widowControl w:val="0"/>
        <w:autoSpaceDE w:val="0"/>
        <w:autoSpaceDN w:val="0"/>
        <w:adjustRightInd w:val="0"/>
        <w:spacing w:after="0" w:line="8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AD24B6" w:rsidRDefault="005337C8" w:rsidP="00AD24B6">
      <w:pPr>
        <w:widowControl w:val="0"/>
        <w:overflowPunct w:val="0"/>
        <w:autoSpaceDE w:val="0"/>
        <w:autoSpaceDN w:val="0"/>
        <w:adjustRightInd w:val="0"/>
        <w:spacing w:after="0" w:line="334" w:lineRule="auto"/>
        <w:ind w:left="7" w:right="140"/>
        <w:rPr>
          <w:rFonts w:ascii="Times New Roman" w:hAnsi="Times New Roman" w:cs="Times New Roman"/>
          <w:sz w:val="24"/>
          <w:szCs w:val="24"/>
          <w:lang w:val="ru-RU"/>
        </w:rPr>
      </w:pPr>
      <w:r w:rsidRPr="00CC4028">
        <w:rPr>
          <w:rFonts w:ascii="Times New Roman" w:hAnsi="Times New Roman" w:cs="Times New Roman"/>
          <w:sz w:val="24"/>
          <w:szCs w:val="24"/>
          <w:lang w:val="ru-RU"/>
        </w:rPr>
        <w:t>…</w:t>
      </w: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 потребностей жизни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>(1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C4028">
        <w:rPr>
          <w:rFonts w:ascii="Times New Roman" w:hAnsi="Times New Roman" w:cs="Times New Roman"/>
          <w:b/>
          <w:bCs/>
          <w:sz w:val="24"/>
          <w:szCs w:val="24"/>
          <w:lang w:val="ru-RU"/>
        </w:rPr>
        <w:t>час).</w:t>
      </w:r>
      <w:r w:rsidRPr="00CC4028">
        <w:rPr>
          <w:rFonts w:ascii="Times New Roman" w:hAnsi="Times New Roman" w:cs="Times New Roman"/>
          <w:sz w:val="24"/>
          <w:szCs w:val="24"/>
          <w:lang w:val="ru-RU"/>
        </w:rPr>
        <w:t xml:space="preserve"> Древние изображения на каменных стенах пещер, в которых обитали древние люди. Образы животных в наскальной живописи. Обобщенность образа; передача самых типичных качеств животного; сочетание в одном образе реальных и фантастических черт. </w:t>
      </w:r>
      <w:r>
        <w:rPr>
          <w:rFonts w:ascii="Times New Roman" w:hAnsi="Times New Roman" w:cs="Times New Roman"/>
          <w:sz w:val="24"/>
          <w:szCs w:val="24"/>
        </w:rPr>
        <w:t>Выразительность и узнаваемость изображений животных, условность в изображении людей.</w:t>
      </w:r>
      <w:bookmarkStart w:id="2" w:name="page7"/>
      <w:bookmarkEnd w:id="2"/>
    </w:p>
    <w:p w:rsidR="005337C8" w:rsidRDefault="005337C8" w:rsidP="005337C8">
      <w:pPr>
        <w:widowControl w:val="0"/>
        <w:numPr>
          <w:ilvl w:val="1"/>
          <w:numId w:val="3"/>
        </w:numPr>
        <w:tabs>
          <w:tab w:val="clear" w:pos="1440"/>
          <w:tab w:val="num" w:pos="1200"/>
        </w:tabs>
        <w:overflowPunct w:val="0"/>
        <w:autoSpaceDE w:val="0"/>
        <w:autoSpaceDN w:val="0"/>
        <w:adjustRightInd w:val="0"/>
        <w:spacing w:after="0" w:line="240" w:lineRule="auto"/>
        <w:ind w:left="1200" w:hanging="30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из веры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Вера древних людей в происхождение их рода от животного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медведя,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пантеры или оленя.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Фигурки животного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37C8" w:rsidRDefault="005337C8" w:rsidP="005337C8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3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– покровителя рода, сделанные из камня, дерева, металла или керамики. «Звериный стиль» в искусстве древних скифов. Украшение фигурками животных оружия, конских сбруй, щитов, колчанов, пряжек, застежек на одежде скифских воинов. Передача сути образа: силы, ловкости, скорости, чуткости, зоркости, быстроты реакции животного. Оберег – священное изображение, наделенное, по мнению человека, оберегающей силой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 xml:space="preserve"> Соединение реальных и фантастических черт в образах животных. Красота и польза в представлении древних. Вера в то, что качества зверя перейдут обладателю его изображения. Коллекция фигурок звериного стиля в Эрмитаже. 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8" w:lineRule="auto"/>
        <w:ind w:firstLine="174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... из желания узнать мир и сделать его лучше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Объединение искусством многих видов деятельности,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которые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 xml:space="preserve">помогали человеку выразить свои представления об окружающем мире, усвоить и передать знания и умения, способствовали общению. Существование искусство в сознании древнего человека слитно с мифом и религией. Раскрытие в мифах не только смысла событий, но и проект их лучшего осуществления. Миф 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 xml:space="preserve"> это сказание передающее представление древних народов о происхождении Мира и человека. Роль мифа в жизни древнего человека: восполнение недостатка знаний, объяснение загадок природы, помощь в понимании мира, уверенность в будущем. Соединение в мифе реального и фантастического. Герои мифов – боги и люди, фантастические звери и птицы, стихии природы - ветер, вода, огонь, земля, волшебные предметы. Воплощение содержания мифов в священных действах - обрядах и ритуалах. Ритуал - это установленный порядок определенных магических действий. 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1" w:lineRule="auto"/>
        <w:ind w:right="68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 xml:space="preserve">Магия - вера в сверхъестественную способность человека управлять природой и предметами. Слитность древнего искусства – музыки, изобразительных искусств, танца, театра – в древних обрядах и ритуалах. Сказочный характер мифологических образов. Сохранение отголосков древнего ритуального действа сохранились в языке сказочных символов. 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9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Знак и символ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Знак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i/>
          <w:iCs/>
          <w:sz w:val="24"/>
          <w:szCs w:val="24"/>
          <w:lang w:val="ru-RU"/>
        </w:rPr>
        <w:t>-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это общепринятое изображение,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используемое для хранения и передачи информации.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Все люди,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 xml:space="preserve">включенные в пространство одной культуры, одинаково понимают смысл знака, например, букв алфавита, цифр, дорожных знаков. Владение языком знаков и символов для понимания искусства. Древние знаки солнца, земли, воды. Символ 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 xml:space="preserve"> похож на знак, но имеет множество значений. Глубокое содержание символа и сообщение им многозначности художественному образу. Раскрытие символом общих для людей переживания мира и самих себя.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6" w:lineRule="auto"/>
        <w:ind w:firstLine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Древний символ Древа жизни в народных вышивках. Образ Древа жизни в современном искусстве. Возможность интерпретировать изображение как знак и как символ. Символика прялки и ее связь с космическими и календарно-циклическими представлениями. тесным образом Соединение русской прялки с культом плодородия и заупокойным культом предков. Символика резных украшений деревянного дома; формы и росписи прялки. Разнообразие сказочных символов: символические персонажи, предметы, элементы природы, птицы и животные (например, Жар-птица и Златогривый конь, меч-кладенец и золотое яблочко, живая и мертвая вода, дорога, ведущая героя к победе и избушка на курьих ножках, клубок, Иван-дурак и Баба Яга, день и ночь).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page9"/>
      <w:bookmarkEnd w:id="3"/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66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Сказка - ложь, да в ней намек...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Отличия сказки от мифа.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Конь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любимый герой народных сказок мифов.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Конь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символ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добра и благополучия. Роль коня в сказках. Изображение коня в искусстве.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1" w:lineRule="auto"/>
        <w:ind w:right="30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 коня в раскрытии содержания художественного произведения. Интерпретация образа Коня с иллюстраций к сказкам. Образ коня в искусстве разных народов. Значение композиция произведения, места, которое занимает конь, его очертания, цвет фона, цвет коня, его связь с человеком в понимании смысла произведения.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Сказочные темы и сюжеты в изобразительном искусстве (2 часа).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Богатырская тема в изобразительном искусстве России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5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(В.Васнецов, М. Врубель и др.). Тема – сюжет – содержание произведения искусства. Тема - сфера реальной жизни или фантазия, получившая отражение в произведении искусства. Сюжет - изображенное событие и развитие действия, запечатленного в произведении. Темы поиска счастья или Жар-птицы, от которой оно зависело и др. Троекратные повторы в сюжете. Волшебные превращения в сюжетах сказок. Сказочные мотивы в изобразительном искусстве. Сказочная птица (М.Врубель, В.Васнецов). Композиция и цвет в создании выразительных образов. Отличие положительных и отрицательных героев сказок, преображенных в зверей и птиц. Образы добрых и злых персонажей. Линии и цвета для их изображения. Разнообразие штрихов для передачи фактуры перьев птицы или меха животного.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>Художники-сказочники. Сказочные образы (5 часов)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1" w:lineRule="auto"/>
        <w:ind w:right="60" w:firstLine="6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Художники-сказочники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Художники,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использовавшие в своем творчестве сюжеты сказок: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Виктор Васнецов,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Михаил Врубель,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Иван Билибин, Николай Рерих. Специфика их творчества, художественная манера и свой круг сюжетов. Работы этих художников хранятся в Третьяковской галерее в Москве и в Русском музее в Санкт – Петербурге.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Образы героев сказки неотделимы от ее сюжета.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Мифопоэтические образы славянского искусства и их отражение в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народной культуре в разных видах искусства. Изображения волшебных птиц Сирина и Алконоста, лесного божества Лешего, обитательниц рек – русалок. Изображение русалок в деревянной резьбе, украшающей деревенский дом. Связь древнего понятия «оберег» с берегом реки.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9" w:lineRule="auto"/>
        <w:ind w:firstLine="12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Использование в искусстве приема комбинирования целого из разных деталей. Соединение элементов различных животных, птиц, растений, помогло создать новые образы (русалки, птицы Сирин и Алконост, Змей-Горыныч и т.п.). Чем богаче зрительный опыт художника - тем более интересные и разнообразные образы он сможет придумать. Сказочные образы – обереги в искусстве народных умельцев (Дымка, Филимоново, Абашево и др.).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AD24B6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9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Герой сказки - носитель народных идеалов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 главного героя сказки.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Перерождение в результате выпавших на долю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героя по сюжету сказки испытаний, Иванушка-дурачок (царевич, юноша) в сильного, смелого, доброго, крепкого духом идеального героя. Образы русских богатырей с картины Васнецова.</w:t>
      </w:r>
      <w:bookmarkStart w:id="4" w:name="page11"/>
      <w:bookmarkEnd w:id="4"/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0" w:lineRule="auto"/>
        <w:ind w:righ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Одежда русского воина: кольчуга, шлем, кольчужка. Щит и меч - обязательные атрибуты воина. Этапы создания портрета героя сказки: пятном изобразить овал лица, шею и плечи. Изменения в одежде русских воинов с течением времени (17, 19, 20 вв.). Изменения образов сказочных героев.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12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 Героя - защитника отечества в искусстве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Герои сказок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как воплощение мечты народа об идеальном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защитнике, которому по плечу любые подвиги во имя мира и добра на родной Земле. Стремление людей в страшные для нашей Родины дни всегда вставать на ее защиту и спасать родную землю и свой народ. Образ защитника Родины в произведениях художников. Образы разных поколений защитников земли русской в современном искусстве. Образ героя Великой отечественной войны. Соответствие черт, свойственных сказочным героям образам настоящих героев.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Идеальные образы сказочных героинь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Главные героини русских сказок.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Наделение сказочной героини качествами,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которые,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по мнению народа, должны были присутствовать у идеальной женщины: красота, скромность, терпение, стойкость, верность, доброта, заботливость, трудолюбие, умелость, чувство собственного достоинства. Роль одежды в характеристике женского образа: головной убор - кокошник или платок, сарафан, рубаха.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6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Идеальные женские образы в искусстве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Представление об образе идеальной женщины,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отраженное в искусстве.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женщин – героинь произведений искусства: нежность и сила духа, доброта и смелость, трудолюбие и заботливость, скромность и оптимизм, мастерство и обладание хорошим вкусом.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Реальность и фантазия (12 часов)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7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Образы отрицательных персонажей (2 часа).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Борьба двух главных противников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противоположных по духу,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внешнему виду и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целям – основа любого сказочного сюжета. Противостояние положительных героев в сказок злым, хитрым, коварным персонажам. Наделение отрицательных персонажей (Баба Яга, Кощей Бессмертный, Змей-Горыныч, злая царица и др.) огромной силой, покрепленной колдовскими чарами. Передача характера с помощью внешнего вида. Зловещие образы злых героинь, ассоциации с образом сердитой птицы или настороженного, агрессивного зверя. Цвет и характер линии в создании образа.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9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Образы чудовищ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Возникновение образов чудовищ в результате преобразования настоящих животных и птиц,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добавления к их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реальному виду различных деталей: голов, лап, клыков, крыльев. Образы фантастических чудовищ в резьбе, украшающей избы и храмы. Деревянная резьба. Каменная резьба Дмитриевского собора в г. Владимир, соборов г. Чернигов и Юрьев-Польской. Изображение чудищ на изразцах. Украшение цветными изразцами печей, фасадов каменных храмов и палат. Знакомство со способами изготовления изразца.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 дороги в сказке и дорога в жизни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Дорога как символ жизненного пути.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 дороги в сказках.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Соединение в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образе дороги трех миров – подземного, земного и небесного. Путь по стволу дерева к небу, путь через реку в потусторонний мир и т.д.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page13"/>
      <w:bookmarkEnd w:id="5"/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Встречи и приключения, поджидающие героя на дороге. Образ дороги в произведениях художников И. Левитана, Н. Рериха, И. Шишкина, в иллюстрациях И. Билибина. Использование правил перспективы при изображении дороги. Линия горизонта.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11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Там, на неведомых дорожках...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Роль перекрестка дорог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(перепутье,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росстань).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Выбор героем своего жизненного пути,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принятие, жизненно важного решения. Знаки перепутья: Поклонный крест или огромный валун. Образ пути-дороги – символ судьбы героя. Дорога по реке или по небу.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Странствия по различным мирам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Соединение дорогой трех миров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подземного,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земного и небесного.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Странствия героя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по различным мирам.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Жизнь человека как путешествие по дороге жизни. Изображение дороги длиною в жизнь человека, весь его жизненный путь на картине К. Петрова-Водкина. Виртуальное присутствие дороги на картине. Представление о дороге, по которой идёт герой, её характеристика, представление о том, какой путь совершил герой, какой была его дорога: лёгкой или тяжёлой, длинной или короткой и т.д.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10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 Сказочного леса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Дорога через заколдованный лес.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Образы сказочного дерева: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могучий дуб,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нежная березка или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рябинка, колючая ель. Близость деревьев по духу персонажам сказок. Способы изображения деревьев и их особенности.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Заколдованный лес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 мрачного леса Бабы Яги как олицетворение для героя иного мира.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Избушка на курьих ножках.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Образы деревьев, которые могут расти в заколдованном лесу. Выражение в образах этих деревьев характера и помыслов Бабы Яги. Избушка Бабы Яги, созданная по рисунку В. Васнецова в Абрамцево. Иллюстрация И. Билибина к сказке «Василиса Прекрасная». Передача художником с помощью окружающей природы характера и помыслов всадников. Соответствие мрачного вида чащи ельника и колючих ветвей этих деревьев характеру отрицательных персонажей.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0" w:lineRule="auto"/>
        <w:ind w:right="5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Волшебный лес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 заснеженного леса на картине В.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Васнецова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«Снегурочка»,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его соответствие образу Снегурочки.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Образы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Снегурочки у М. Врубеля и Н. Рериха. Черты характера Снегурочки, увиденные каждым художником. Представить какие деревья могут расти в лесу Снегурочки. Рассказать о картине В. Васнецова «Заснеженный лес».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7" w:lineRule="auto"/>
        <w:ind w:firstLine="15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 жилища в сказке и в жизни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Путешествие героя от порога родного дома: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избы,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каменных купеческих палат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или царского дворца. Изба – русское крестьянское жилище, срубленное из бревен и покрытое двухскатной крышей. Отношение крестьян к своему дому. Элементы конструкции и декора избы. Выражение в украшении избы стремлении сберечь семью от различных напастей – болезней, злых духов, природных явлений. Использование в деревянной резьбе изображений оберегающих символов: солнца, птиц, символизирующих небо, львов и русалок, обозначающих подводный и подземный миры. На крыше – конёк представлял солнечное божество и символизировал богатство и достаток в доме. Украшение пространства вокруг дверей и окон – резные наличники. Украшение богатых теремов и царских хором.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96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Образы сказок в разных видах народного искусства: в декоре домов, в орнаментах вышивки, в резьбе и в росписи предметов быта.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page15"/>
      <w:bookmarkEnd w:id="6"/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8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 деревни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Путешествие от порога сельского дома.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Жизнь в ладу с природой деревенских жителей,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знание и уважение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ее законов. Деревенская улица, повторение очертаний рельефа местности. Разнообразие изб: богатые и бедные, украшенные резными орнаментами и почерневшие, покосившиеся от времени. Расположение деревни на живописном берегу реки или озера, среди полей или на опушке леса. В. Васнецов - эскизы декорации к опере Н.Римского-Корсакова «Снегурочка».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96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 деревенской улицы в картинах художников: ощущение сонной тишины или яркого праздничного веселья. Гармоничная связь традиционных сельских построек с окружающей местностью.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8" w:lineRule="auto"/>
        <w:ind w:firstLine="22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 города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Город древности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неприступная крепость.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Могучие стены,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сторожевые башни,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проездные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ворота, подъемные мосты, ров, окружающий со всех сторон город. Главный собор в центре города, деревянный или каменный дворец и хоромы или палаты бояр и именитых людей. Дома богатых купцов. Избы бедного и мастерового люда на окраине города (Н. Рерих «Путивль», «Ростовский кремль»; А. Васнецов «Московский Кремль»).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 сказочного города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Образ сказочного чудо-города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«с златоглавыми церквами,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 теремами и садами».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Легенда о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невидимом чудесном граде Китеже.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96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Образы сказочных атрибутов (7 часов)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9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Роль предметов, наделенных волшебной силой в сказках: блюдечко с голубой каемочкой, молодильные яблоки, клубок, сапоги-скороходы, скатерть-самобранка, волшебные бусины, шапка-невидимка, куколка, прялка, волшебное зеркальце, колечко, гребень, веретено, корона, меч-кладенец и др. Символика и особенности изображения сказочных предметов.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Свет мой, зеркальце...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Особая роль зеркала,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отражение героини,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событий,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происходящих с другими персонажами сказки.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Зеркало как таинственный мир и как дорогая вещь.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Куколка...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Кукла в сказочных сюжетах и в древних обрядах,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 обрядовых играх.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Изготовление кукол в древности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(вырезание из дерева, вязание из соломы, лепка из глины, скручивание из тряпочек). Куклы - пеленашка, закрутка, стригушка, куватка. Куклы-помощницы, свадебные куклы и др. Обрядовые куклы. Кукла, замещающая надолго ушедшего из дома человека (сказка «Василиса Прекрасная»). Наделение сказочной куклы особой защитной магией. Вера в оберегающую силу куклы. Последовательность изготовления Куватки. Изготовление куклы из соломы, ниток, тряпочек и даже из фантиков.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AD24B6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Яблоки и яблоня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Волшебное яблоко или от яблони и развитие сюжета сказки.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Особое отношение к яблоне на Руси.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Праздник Яблочный Спас. Освещение нового урожая плодов. Тайна сказочных яблонь. Добрая или злая сила яблока в сказках. Помощь</w:t>
      </w:r>
      <w:bookmarkStart w:id="7" w:name="page17"/>
      <w:bookmarkEnd w:id="7"/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героям в избрании пути, обретении молодости и мощи, видении событий, происходящих на другом конце света. Принесение вреда героям (отравленное яблоко). Иллюстрации художников А. Куркина и Б. Зворыкина.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Катись, катись, яблочко...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Неоднозначное отношение людей к яблоку с древних времен Яблоки в мифах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символ зла или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символом знания, мудрости и солнечного тепла. Выражение «яблоко раздора». Яблоко, как запретный плод в христианстве. Молодильные яблоки в славянских сказках. Значение Яблоньки в сказке «Крошечка-Хаврошечка». Равнозначность выражения «катись, катись, яблочко» пути-дороге, по которому оно катится, и безвозвратно проходящему времени. Смысл, связанный с древними значениями этого плода, в изображении яблок на картинах художников. Рассмотреть натюрморты с изображением яблок, раскрыть их содержание.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10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Перо Жар-птицы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Жар-птица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символ бессмертия.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Волшебные свойства пера Жар-птицы.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Сюжеты сказок с пером Жар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Птицы.. Сюжеты сказок, связывающие Жар-птицу с клеткой, внутри которой находятся золотые яблоки. Интерес художников к образу волшебной птицы, освещающей пространство и дающей тепло. Иллюстрация И. Билибина к «Сказке об Иван-царевиче, Жар-птице и о Сером Волке». Внешний вид и повадки Жар-птицы. Вид пера и его сходство павлиньими перьями. Свойства перьев: гибкость, пластичность, сходство с ветвями растений или стеблями цветов.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10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Корона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Корона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символ величия и власти.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Царские и императорские короны,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изготовленные из драгоценных металлов и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камней. Древние символы в декоре царской короны. Соответствие в сказках короны характеру и намерениям владельца. Черты короны царя, доброй или злой царицы, царевны, Кощея Бессмертного?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68" w:lineRule="auto"/>
        <w:ind w:right="20" w:firstLine="828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Меч-кладенец и щит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Меч,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щит,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копье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оружие,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которым пользовались наши предки.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Волшебная сила оружия в сказках.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Солнечная символика Меча-кладенца и его использование богатырями из русского фольклора. Яркое свечение вокруг меча на иллюстрациях к сказкам. Меч-кладенец - символ отваги, справедливости, могущества, сражающегося за правое дело. Смысл его в мудрости, определяющей коварство и невежество и карающей преступников. Меч мог обозначать также власть и достоинство. Второй важный атрибут воина – щит. Щит – символом защиты и безопасности. Интерпретация слова «защита». Украшение щита эмблемой воина, сообщающей о его идеалах. Оружие захватчиков – злых персонажней сказок. Меч как символ рока, а щит как устрашающая визитная карточка злодея. Значение размещённых на щите изображений: солнце, дуб, ворон, сова, лев, змея, паук, дракон и др. Изображение мечей и щитов, символика которых раскрывает характер и намерения персонажа, в современных фильмах фэнтези и играх.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AD24B6">
      <w:pPr>
        <w:widowControl w:val="0"/>
        <w:overflowPunct w:val="0"/>
        <w:autoSpaceDE w:val="0"/>
        <w:autoSpaceDN w:val="0"/>
        <w:adjustRightInd w:val="0"/>
        <w:spacing w:after="0" w:line="258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Прялка и волшебный клубок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Определяющая роль в сказках прядения,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прялки,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ткачества,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клубка ниток или веретена.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Значимость прядения в крестьянской жизни. Зависимость судьбы пряхи от её сноровки, мастерства и вкуса. Наделение в мифах и сказках прядения, ткачества и всего, что с ними связано магической силой. Героини сказок, связанные с этой деятельностью: Василиса Премудрая за одну ночь соткала волшебный ковёр; Баба Яга пряла, скручивая нить в клубок, а клубок помогает герою найти свою судьбу. Клубок –</w:t>
      </w:r>
      <w:bookmarkStart w:id="8" w:name="page19"/>
      <w:bookmarkEnd w:id="8"/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символ времени и бесконечности, символ судьбы. Богини Судьбы, прядущие нить жизни человека в культуре разных народов (Мойры у греков, Доля и Недоля у славян, Среча и Несреча у сербов).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ind w:left="138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>Скоро сказка сказывается, да не скоро дело делается... (2 часа)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144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Изображение праздника и его атрибутов в искусстве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Счастливый конец сказки.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Праздник,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народное гуляние на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картинах художников. Праздничный стол, посуда, угощение. Самовар, ковши, братины, чаши, туеса, крынки. Посуда на крестьянском столе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sz w:val="24"/>
          <w:szCs w:val="24"/>
          <w:lang w:val="ru-RU"/>
        </w:rPr>
        <w:t>– деревянная, глиняная. Медная. Посуда на царском столе – серебряная, покрытая цветными глазурями. Дух русской старины в натюрмортах с предметами крестьянского быта (В. Стожаров).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96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Пир на весь мир (1 часа).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Композиции на тему народных гуляний в живописи и в иллюстрациях к сказкам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(Б.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Кустодиев,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И.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Билибин, В. Васнецов).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240" w:firstLine="12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Символика народного праздника (1 час).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Народный праздник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Красная горка.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Хороводные игры.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Песни-веснянки и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«заклички»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весны.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Символика праздника Красная горка. Хороводы в творчестве художников А. Саврасова, Б.Кустодиева.</w:t>
      </w:r>
    </w:p>
    <w:p w:rsidR="005337C8" w:rsidRPr="005337C8" w:rsidRDefault="005337C8" w:rsidP="005337C8">
      <w:pPr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Pr="005337C8" w:rsidRDefault="005337C8" w:rsidP="00533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1080"/>
        <w:rPr>
          <w:rFonts w:ascii="Times New Roman" w:hAnsi="Times New Roman" w:cs="Times New Roman"/>
          <w:sz w:val="24"/>
          <w:szCs w:val="24"/>
          <w:lang w:val="ru-RU"/>
        </w:rPr>
      </w:pP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Образы сказок - основа любого искусства.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Общие корни сказочных образов и образов народного изобразительного искусства в</w:t>
      </w:r>
      <w:r w:rsidRPr="005337C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337C8">
        <w:rPr>
          <w:rFonts w:ascii="Times New Roman" w:hAnsi="Times New Roman" w:cs="Times New Roman"/>
          <w:sz w:val="24"/>
          <w:szCs w:val="24"/>
          <w:lang w:val="ru-RU"/>
        </w:rPr>
        <w:t>древних мифах. Единство символики. Роль осмысления древних символов в понимании настоящего профессионального искусства.</w:t>
      </w:r>
    </w:p>
    <w:p w:rsid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page21"/>
      <w:bookmarkStart w:id="10" w:name="page23"/>
      <w:bookmarkEnd w:id="9"/>
      <w:bookmarkEnd w:id="10"/>
    </w:p>
    <w:p w:rsidR="00AD24B6" w:rsidRPr="00AD24B6" w:rsidRDefault="00AD24B6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D24B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обучения </w:t>
      </w:r>
      <w:r w:rsidRPr="00325A3A">
        <w:rPr>
          <w:rFonts w:eastAsia="Calibri"/>
          <w:spacing w:val="-1"/>
          <w:sz w:val="24"/>
          <w:szCs w:val="24"/>
          <w:lang w:val="ru-RU"/>
        </w:rPr>
        <w:t>группова</w:t>
      </w:r>
      <w:r>
        <w:rPr>
          <w:rFonts w:eastAsia="Calibri"/>
          <w:spacing w:val="-1"/>
          <w:sz w:val="24"/>
          <w:szCs w:val="24"/>
          <w:lang w:val="ru-RU"/>
        </w:rPr>
        <w:t xml:space="preserve">я, парная, индивидуальная, </w:t>
      </w:r>
      <w:r w:rsidRPr="00325A3A">
        <w:rPr>
          <w:rFonts w:eastAsia="Calibri"/>
          <w:spacing w:val="-1"/>
          <w:sz w:val="24"/>
          <w:szCs w:val="24"/>
          <w:lang w:val="ru-RU"/>
        </w:rPr>
        <w:t>комбинированная</w:t>
      </w:r>
    </w:p>
    <w:p w:rsidR="00AD24B6" w:rsidRPr="00AD24B6" w:rsidRDefault="00AD24B6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D24B6" w:rsidRDefault="00AD24B6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D24B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Вид деятельности </w:t>
      </w:r>
    </w:p>
    <w:p w:rsidR="00AD24B6" w:rsidRPr="00AD24B6" w:rsidRDefault="00AD24B6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D24B6" w:rsidRPr="00AD24B6" w:rsidRDefault="00AD24B6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"/>
        <w:gridCol w:w="620"/>
        <w:gridCol w:w="80"/>
        <w:gridCol w:w="3560"/>
        <w:gridCol w:w="2820"/>
        <w:gridCol w:w="2700"/>
        <w:gridCol w:w="2560"/>
        <w:gridCol w:w="220"/>
        <w:gridCol w:w="760"/>
        <w:gridCol w:w="1280"/>
        <w:gridCol w:w="1140"/>
        <w:gridCol w:w="30"/>
      </w:tblGrid>
      <w:tr w:rsidR="00AD24B6" w:rsidTr="00AD24B6">
        <w:trPr>
          <w:trHeight w:val="549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P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260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279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RPr="00AC4155" w:rsidTr="00AD24B6">
        <w:trPr>
          <w:trHeight w:val="263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Волшебный мир, наполненный чудесами (6ч)</w:t>
            </w:r>
          </w:p>
        </w:tc>
        <w:tc>
          <w:tcPr>
            <w:tcW w:w="86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традиционном народном искусстве отражаются верования, труд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D24B6" w:rsidRPr="00AC4155" w:rsidTr="00AD24B6">
        <w:trPr>
          <w:trHeight w:val="272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родилась сказка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быт народа. Иметь представление о древних корнях народного искусства.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D24B6" w:rsidRPr="00AC4155" w:rsidTr="00AD24B6">
        <w:trPr>
          <w:trHeight w:val="276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мифа и мифических персонажей в развитии культуры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D24B6" w:rsidTr="00AD24B6">
        <w:trPr>
          <w:trHeight w:val="281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RPr="00AC4155" w:rsidTr="00AD24B6">
        <w:trPr>
          <w:trHeight w:val="265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…из потребностей жизни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что представление о жизни древних людей сохранились благодаря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D24B6" w:rsidRPr="00AC4155" w:rsidTr="00AD24B6">
        <w:trPr>
          <w:trHeight w:val="271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искусству. Иметь представление о древнейшем искусстве - наскальной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D24B6" w:rsidRPr="00AC4155" w:rsidTr="00AD24B6">
        <w:trPr>
          <w:trHeight w:val="276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живописи. Понимать особенности изображения животных и людей древними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D24B6" w:rsidRPr="00AC4155" w:rsidTr="00AD24B6">
        <w:trPr>
          <w:trHeight w:val="282"/>
        </w:trPr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художниками. Создавать композицию в манере наскальной живописи на темы из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AD24B6" w:rsidRPr="00200048" w:rsidRDefault="00AD24B6" w:rsidP="00AD24B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6380"/>
        <w:gridCol w:w="8660"/>
      </w:tblGrid>
      <w:tr w:rsidR="00AD24B6" w:rsidRPr="00AC4155" w:rsidTr="00AD24B6">
        <w:trPr>
          <w:trHeight w:val="28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 древних рыболовов, охотников, и их племен в графической технике.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 из веры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верованиях древних людей в связь человека, рода с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животным. Знать о зверином стиле в искусстве и особенностях изображения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животных. Иметь представление о древнейшем декоративно-прикладном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искусстве и его функциях оберега. Знать о коллекции фигурок звериного стиля в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Эрмитаже. Создавать свой оберег в виде зверя или птицы, передающий качества,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которыми ребенок хочет обладать, в объеме или на плоскости в виде рельефа.</w:t>
            </w:r>
          </w:p>
        </w:tc>
      </w:tr>
      <w:tr w:rsidR="00AD24B6" w:rsidRPr="00AC4155" w:rsidTr="00AD24B6">
        <w:trPr>
          <w:trHeight w:val="26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…из желания узнать мир и сделать его лучше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слитности древнего искусства, о том, что оно объединяло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многие виды деятельности, которые помогали человеку выразить свое понимание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окружающего мира. Знать понятия «миф», «ритуал», «обряд», «магия».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мифа в жизни древнего человека, особенности и функции мифа.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героях мифов.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 и символ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знаково-символическом языке искусства, о знаках и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символах древнего искусства. Понимать общее и различное в знаке и символе.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Интерпретировать изображение как знак и как символ.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Овладеть основами языка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знаков и символов для понимания искусства.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 древние символические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изображения: Древо жизни, солнце, земля, вода, конь и др., находить их в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традиционном народном искусстве. Понимать символику изображений на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предметах быта и орудиях труда. Выполнять эскиз вышивки, применяя древнюю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символику.</w:t>
            </w:r>
          </w:p>
        </w:tc>
      </w:tr>
      <w:tr w:rsidR="00AD24B6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Сказка ложь, да в ней намек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общее и отличия мифа и сказки.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Интерпретировать древние образы,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представленные в произведениях живописи, книжной графики, скульптуры,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декоративно- прикладного искусства. Иметь представление об образе и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символике коня в древнем и в народном искусстве.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значение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композиции произведения, формы и цвета объектов в раскрытии содержания.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Символика цвета. Цвет как сигнал, знак, или символ.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символики</w:t>
            </w:r>
          </w:p>
        </w:tc>
      </w:tr>
      <w:tr w:rsidR="00AD24B6" w:rsidTr="00AD24B6">
        <w:trPr>
          <w:trHeight w:val="27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символике цвета.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образ сказочного Коня,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древние изображения и символику цвета.</w:t>
            </w:r>
          </w:p>
        </w:tc>
      </w:tr>
      <w:tr w:rsidR="00AD24B6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Сказочные   темы   и   сюжеты   в   изобразительном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«тему» и «сюжет» в искусстве.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искусстве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распространенных темах и сюжетах русского искусства, об особенностях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Сказочные темы и сюжеты в изобразительном искусстве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построения сказок и иллюстрациях к ним. Знать картины на сказочные сюжеты</w:t>
            </w:r>
          </w:p>
        </w:tc>
      </w:tr>
      <w:tr w:rsidR="00AD24B6" w:rsidRPr="00AC4155" w:rsidTr="00AD24B6">
        <w:trPr>
          <w:trHeight w:val="27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Сказочные темы и сюжеты в изобразительном искусстве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Васнецова и М. Врубеля. Изображать сказочного зверя или птицу</w:t>
            </w:r>
          </w:p>
        </w:tc>
      </w:tr>
    </w:tbl>
    <w:p w:rsidR="00AD24B6" w:rsidRPr="00200048" w:rsidRDefault="00AD24B6" w:rsidP="00AD24B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6380"/>
        <w:gridCol w:w="8660"/>
      </w:tblGrid>
      <w:tr w:rsidR="00AD24B6" w:rsidRPr="00AC4155" w:rsidTr="00AD24B6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графическими средствами. Создавать обобщенный образ сказочной птица,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технику силуэта.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Художники-сказочники. Сказочные образы (5ч)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художников, создававших произведения на сюжеты сказок: В. Васнецов,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Художники-сказочники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М. Врубель, И. Билибин, Н. Рерих.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их искусства.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художественную манеру и находить их произведения в учебнике и в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рабочей тетради.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10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Герой сказки- носитель народных идеалов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мифопоэтических образах славянского искусства и их</w:t>
            </w:r>
          </w:p>
        </w:tc>
      </w:tr>
      <w:tr w:rsidR="00AD24B6" w:rsidTr="00AD24B6">
        <w:trPr>
          <w:trHeight w:val="27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отражении в народной культуре в разных видах искусства.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сказочные образы зверей и птиц в произведениях книжной графики и живописи.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Видеть и различать в произведении искусства, в сказочных образах различные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и применять в собственной художественно-творческой деятельности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 комбинирования. Понимать, что разнообразие и богатство образов зависит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зрительного опыта художника. Различать и объяснять сказочные образы -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обереги в народном декоративно-прикладном искусстве.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образ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сказочной птицы или зверя на основе комбинаторной деятельности.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символическом характере популярных сказочных героев.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образы богатырей с картин В.Васнецова, М.Врубеля. Представлять и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одежду русских воинов в разные исторические периоды.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образ героя сказки - защитника Родины.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 этапы работы над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портретом.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11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героя- защитника Отечества в искусстве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Сопереживать стремлению людей в страшные для Родины дни вставать на ее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защиту. Рассматривать и анализировать образы защитника Родины в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произведениях искусства. Иметь представление как выглядели защитники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Родины в разные времена. Соотносить черты, свойственные сказочным героям с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образами настоящих героев. Создавать образ героя - реального защитника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</w:p>
        </w:tc>
      </w:tr>
      <w:tr w:rsidR="00AD24B6" w:rsidTr="00AD24B6">
        <w:trPr>
          <w:trHeight w:val="15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AD24B6" w:rsidRPr="00AC4155" w:rsidTr="00AD24B6">
        <w:trPr>
          <w:trHeight w:val="263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12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Идеальный образ сказочной героини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идеальные качества характера женщины, установленные традиционной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народной культурой.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роль одежды в характеристике женского образа.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образ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героини русской народной сказки.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13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Идеальные женские образы в искусстве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Видеть и комментировать качества женщин, изображенных в произведениях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искусства на портретах и в жанровых картинах.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идеальный образ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современной женщины.</w:t>
            </w:r>
          </w:p>
        </w:tc>
      </w:tr>
    </w:tbl>
    <w:p w:rsidR="00AD24B6" w:rsidRDefault="00AD24B6" w:rsidP="00AD24B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6380"/>
        <w:gridCol w:w="8660"/>
      </w:tblGrid>
      <w:tr w:rsidR="00AD24B6" w:rsidRPr="00AC4155" w:rsidTr="00AD24B6">
        <w:trPr>
          <w:trHeight w:val="28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Реальность и фантазия (12ч)</w:t>
            </w:r>
          </w:p>
        </w:tc>
        <w:tc>
          <w:tcPr>
            <w:tcW w:w="8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основе содержания любого произведения искусства лежит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отрицательных персонажей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оппозиция противоположных пар: правды и лжи, жизни и смерти, прекрасного и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уродливого и т.д. Осознавать, что характер персонажа можно передать его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внешним видом. Понимать специфику создания и создавать выразительный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 с помощью цвета и характера линии.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образ отрицательной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героини сказки.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отрицательных персонажей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как рождаются сказочные, фантастические образы в изобразительном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искусстве. Наблюдать образы фантастических чудовищ в резьбе, украшающей</w:t>
            </w:r>
          </w:p>
        </w:tc>
      </w:tr>
      <w:tr w:rsidR="00AD24B6" w:rsidRPr="00AC4155" w:rsidTr="00AD24B6">
        <w:trPr>
          <w:trHeight w:val="27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избы и храмы. Знать, что такое «изразец», иметь представление о способах его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изготовления и о том, где он использовался. Создавать модель изразца в рельефе.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контраст для усиления эмоционально-образного звучания работы.</w:t>
            </w:r>
          </w:p>
        </w:tc>
      </w:tr>
      <w:tr w:rsidR="00AD24B6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дороги в сказке и дорога в жизни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многозначность понятия «дорога» в искусстве.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 дороги в произведениях живописи.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 и использовать правила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перспективы, точку схода на линии горизонта при изображении дороги.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задания на построение перспективы дороги.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Там,на неведомых дорожках…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перекрестка дорог в традиционном сознании,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 символическом смысле. Знать знаки и символы перекрестка дорог.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коллективной работе. Выбирать или придумывать сказочные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сюжеты. Рисовать план-схему.</w:t>
            </w:r>
          </w:p>
        </w:tc>
      </w:tr>
      <w:tr w:rsidR="00AD24B6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Странствия по различным мирам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роль дороги для связи трех миров в сказке.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Интерпретировать образ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дороги в искусстве как жизненного пути. Видеть, понимать и уметь объяснять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виртуальное присутствие дороги на картине. Трактовать образ дороги в пейзажах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русских художников. Участвовать в коллективной работе, находить свое место в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общем деле.</w:t>
            </w:r>
          </w:p>
        </w:tc>
      </w:tr>
      <w:tr w:rsidR="00AD24B6" w:rsidRPr="00AC4155" w:rsidTr="00AD24B6"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сказочного леса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создавать в воображении образы близкие по духу персонажам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сказок, навеянные разными породами деревьев.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деревьев</w:t>
            </w:r>
          </w:p>
        </w:tc>
      </w:tr>
      <w:tr w:rsidR="00AD24B6" w:rsidRPr="00AC4155" w:rsidTr="00AD24B6">
        <w:trPr>
          <w:trHeight w:val="274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знать способы их изображения. Интерпретировать образ дерева как образ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сказочного персонажа в собственной художественно-творческой деятельности.</w:t>
            </w:r>
          </w:p>
        </w:tc>
      </w:tr>
      <w:tr w:rsidR="00AD24B6" w:rsidTr="00AD24B6"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Заколдованный лес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соответствие образа леса образу героя сказки.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</w:tr>
      <w:tr w:rsidR="00AD24B6" w:rsidRPr="00AC4155" w:rsidTr="00AD24B6">
        <w:trPr>
          <w:trHeight w:val="26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Волшебный лес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субъективность трактовки образа персонажа разными художниками, находить в</w:t>
            </w:r>
          </w:p>
        </w:tc>
      </w:tr>
      <w:tr w:rsidR="00AD24B6" w:rsidTr="00AD24B6">
        <w:trPr>
          <w:trHeight w:val="26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разных изображениях общее и специфичное.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 о сюжете картины,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изображающей лес. Создавать образ леса Снегурочки или Деда Мороза.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Передавать движение и эмоциональное состояние в композиции на плоскости.</w:t>
            </w:r>
          </w:p>
        </w:tc>
      </w:tr>
    </w:tbl>
    <w:p w:rsidR="00AD24B6" w:rsidRPr="00200048" w:rsidRDefault="00AD24B6" w:rsidP="00AD24B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6380"/>
        <w:gridCol w:w="8660"/>
      </w:tblGrid>
      <w:tr w:rsidR="00AD24B6" w:rsidRPr="00AC4155" w:rsidTr="00AD24B6">
        <w:trPr>
          <w:trHeight w:val="28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жилища в сказке и в жизни</w:t>
            </w:r>
          </w:p>
        </w:tc>
        <w:tc>
          <w:tcPr>
            <w:tcW w:w="8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образе русского крестьянского жилища - избе, ее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символике, выраженной в декоре. Находить в элементах декора избы древние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символы-обереги и объяснять их назначение.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Видеть и интерпретировать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сказочные образы в формах и орнаментах традиционного декоративно-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прикладного жилища. Зарисовывать элементы декора избы, понимать их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назначение и смысл, определять местоположение.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деревни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человек должен жить в ладу с природой, знать и уважать ее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законы. Иметь представление о виде деревенской улицы, о гармонии жилья с</w:t>
            </w:r>
          </w:p>
        </w:tc>
      </w:tr>
      <w:tr w:rsidR="00AD24B6" w:rsidRPr="00AC4155" w:rsidTr="00AD24B6">
        <w:trPr>
          <w:trHeight w:val="27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природой. Воспринимать образ деревенской улицы в эскизах декораций В.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Васнецова. Участвовать в коллективной работе.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Изображать деревенскую улицу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среди природы, используя правила перспективы.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Конструировать из бумаги и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украшать постройки. Передавать эмоциональное состояние в объемной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композиции.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города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древнем городе как о неприступной крепости, о его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структуре. Участвовать в коллективной работе.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макет древнего города-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крепости. Применять разные способы работы с бумагой.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сказочного города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образах сказочных городов в литературе,</w:t>
            </w:r>
          </w:p>
        </w:tc>
      </w:tr>
      <w:tr w:rsidR="00AD24B6" w:rsidRPr="00AC4155" w:rsidTr="00AD24B6">
        <w:trPr>
          <w:trHeight w:val="272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изобразительном искусстве, кино. Участвовать в коллективной работе.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разные способы работы с бумагой или пластилином.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Образы сказочных атрибутов (7ч) </w:t>
            </w: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 мой,</w:t>
            </w:r>
            <w:r w:rsidRPr="002000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зеркальце…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волшебную роль зеркала в сказке, понимать, почему в жизни к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зеркалам сложилось особое отношение. Разрабатывать эскиз изделия, с учетом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его будущего хозяина.</w:t>
            </w:r>
          </w:p>
        </w:tc>
      </w:tr>
      <w:tr w:rsidR="00AD24B6" w:rsidTr="00AD24B6"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Куколка…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куклы, о ее роли в жизни крестьян.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разные виды традиционных кукол. Понимать символическую роль куклы в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народных сказках. Знать способы и последовательность изготовления простой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куклы. Создавать простую обрядовую куклу. Уметь ее использовать в украшении</w:t>
            </w:r>
          </w:p>
        </w:tc>
      </w:tr>
      <w:tr w:rsidR="00AD24B6" w:rsidTr="00AD24B6">
        <w:trPr>
          <w:trHeight w:val="27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современного интерьера.</w:t>
            </w:r>
          </w:p>
        </w:tc>
      </w:tr>
      <w:tr w:rsidR="00AD24B6" w:rsidRPr="00AC4155" w:rsidTr="00AD24B6"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 и яблоня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особом отношении к яблоку и яблоне в культуре разных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народов. Понимать смысл праздников, посвященных яблокам.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добрую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злую силу яблока в сказках. Знать несколько сказок, где яблоку отводилась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особая роль в развитии сюжета, подбирать иллюстрации к этим сказкам.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различную символику яблока в культуре разных народов.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о символическом значении яблока в русских народных сказках.</w:t>
            </w:r>
          </w:p>
        </w:tc>
      </w:tr>
    </w:tbl>
    <w:p w:rsidR="00AD24B6" w:rsidRPr="00200048" w:rsidRDefault="00AD24B6" w:rsidP="00AD24B6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6380"/>
        <w:gridCol w:w="8660"/>
      </w:tblGrid>
      <w:tr w:rsidR="00AD24B6" w:rsidTr="00AD24B6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Трактовать образы яблока и яблони на картинах художниках.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 с яблоками. Использовать композиционный центр, уметь отделить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главное от второстепенного.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Перо жар-птицы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символическое значение образа Жар-птицы в сказках.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образы сказочных птиц в произведениях изобразительного и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декоративно-прикладного искусства. Знать и называть сказки, в сюжетах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которых важную роль играет волшебная птица.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Соотносить разные по функциям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материалу, но сходные по внешнему виду предметы.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зарисовки</w:t>
            </w:r>
          </w:p>
        </w:tc>
      </w:tr>
      <w:tr w:rsidR="00AD24B6" w:rsidRPr="00AC4155" w:rsidTr="00AD24B6">
        <w:trPr>
          <w:trHeight w:val="277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перьев разных птиц. Выполнять зарисовки ветвей и цветов, придавая им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пластику и декор пера Жар-птицы. Создавать образ пера Жар-птицы из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нарисованных ветвей и цветов.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Корона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символическое значение короны, находить и объяснять древние символы в</w:t>
            </w:r>
          </w:p>
        </w:tc>
      </w:tr>
      <w:tr w:rsidR="00AD24B6" w:rsidRPr="00AC4155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декоре царских корон. Понимать соответствие в иллюстрациях к сказкам короны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характеру и намерениям владельца. Создавать макет короны из подручных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материалов, используя в декоре древнюю символику.</w:t>
            </w:r>
          </w:p>
        </w:tc>
      </w:tr>
      <w:tr w:rsidR="00AD24B6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Меч-кладенец и щит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форме и декоре древнего оружия.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символику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декора меча и щита. Понимать связь слов «щит» и «защита».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Видеть разницу в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образах оружия добрых и злых героев сказок.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значение размещенных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щитах изображений. Придумывать и создавать форму и декор разных по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характеру щита, колчана для стрел или рукояти меча для богатыря - защитника</w:t>
            </w:r>
          </w:p>
        </w:tc>
      </w:tr>
      <w:tr w:rsidR="00AD24B6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его врагов.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Прялка и волшебный клубок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символический судьбоносный смысл определяющей роли прядения,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прялки, ткачества, клубка ниток или веретена в сказках.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и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зарисовывать предметы, раскрывающие представления древних о жизни и судьбе</w:t>
            </w:r>
          </w:p>
        </w:tc>
      </w:tr>
      <w:tr w:rsidR="00AD24B6" w:rsidRPr="00AC4155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 Создавать композицию из предметов, символизирующих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древних людей о круговороте в природе и судьбе человека.</w:t>
            </w:r>
          </w:p>
        </w:tc>
      </w:tr>
      <w:tr w:rsidR="00AD24B6" w:rsidRPr="00AC4155" w:rsidTr="00AD24B6">
        <w:trPr>
          <w:trHeight w:val="26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тест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задания с пониманием, аккуратно</w:t>
            </w:r>
          </w:p>
        </w:tc>
      </w:tr>
      <w:tr w:rsidR="00AD24B6" w:rsidRPr="00AC4155" w:rsidTr="00AD24B6">
        <w:trPr>
          <w:trHeight w:val="265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Скоро сказка сказывается, да не скоро дело делается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праздник, народное гуляние на картинах художников, находить в</w:t>
            </w:r>
          </w:p>
        </w:tc>
      </w:tr>
      <w:tr w:rsidR="00AD24B6" w:rsidTr="00AD24B6">
        <w:trPr>
          <w:trHeight w:val="27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праздника и его атрибутов в искусстве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них общее и особенное с современным праздником.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по внешнему виду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старинную посуду, знать название и функции.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Чувствовать дух русской старины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натюрмортах с предметами крестьянского быта.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Делать зарисовки предметов</w:t>
            </w:r>
          </w:p>
        </w:tc>
      </w:tr>
      <w:tr w:rsidR="00AD24B6" w:rsidTr="00AD24B6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крестьянского быта, украшать их символическими узорами.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</w:p>
        </w:tc>
      </w:tr>
      <w:tr w:rsidR="00AD24B6" w:rsidRPr="00AC4155" w:rsidTr="00AD24B6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Pr="00200048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живописными средствами натюрморт, поставленный учителем.</w:t>
            </w:r>
          </w:p>
        </w:tc>
      </w:tr>
    </w:tbl>
    <w:p w:rsidR="00AD24B6" w:rsidRPr="00200048" w:rsidRDefault="00AD24B6" w:rsidP="00AD24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D24B6" w:rsidRPr="00200048" w:rsidSect="00C5281A">
          <w:footerReference w:type="default" r:id="rId7"/>
          <w:pgSz w:w="16838" w:h="11906" w:orient="landscape"/>
          <w:pgMar w:top="1440" w:right="680" w:bottom="739" w:left="993" w:header="720" w:footer="720" w:gutter="0"/>
          <w:cols w:space="720" w:equalWidth="0">
            <w:col w:w="15167"/>
          </w:cols>
          <w:noEndnote/>
        </w:sectPr>
      </w:pPr>
    </w:p>
    <w:p w:rsidR="005337C8" w:rsidRPr="00AC4155" w:rsidRDefault="00AC4155" w:rsidP="005337C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32"/>
          <w:szCs w:val="32"/>
          <w:lang w:val="ru-RU"/>
        </w:rPr>
      </w:pPr>
      <w:bookmarkStart w:id="11" w:name="page25"/>
      <w:bookmarkEnd w:id="11"/>
      <w:r w:rsidRPr="00AC4155">
        <w:rPr>
          <w:rFonts w:ascii="Times New Roman" w:hAnsi="Times New Roman" w:cs="Times New Roman"/>
          <w:sz w:val="32"/>
          <w:szCs w:val="32"/>
          <w:lang w:val="ru-RU"/>
        </w:rPr>
        <w:t>Календарно-тематический план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2900"/>
        <w:gridCol w:w="740"/>
        <w:gridCol w:w="2700"/>
        <w:gridCol w:w="120"/>
        <w:gridCol w:w="2700"/>
        <w:gridCol w:w="2560"/>
        <w:gridCol w:w="980"/>
        <w:gridCol w:w="940"/>
        <w:gridCol w:w="340"/>
        <w:gridCol w:w="1140"/>
        <w:gridCol w:w="30"/>
      </w:tblGrid>
      <w:tr w:rsidR="005337C8" w:rsidTr="00AD24B6">
        <w:trPr>
          <w:trHeight w:val="28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№п\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часов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Волшебный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мир,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наполненный чудесами (6ч)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развитие способности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родилась сказка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ориентироваться 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образного мышления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мире художественной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мифа и мифических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неотъемлемой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культуре.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персонажей в развитии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целостного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 и искусства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мышления человека.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…из потребностей жизни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овладение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элементарными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предопределяющего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средствами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художественного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 животных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людей древними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художниками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 из веры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оберег, имея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ценностное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древнейшем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активного отношения 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декоративно-прикладном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традициям культуры.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образов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 и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реальности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 животных.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…из   желания   узнать   мир  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его лучше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мифа в жизни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подходить эстетически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337C8" w:rsidRDefault="005337C8" w:rsidP="005337C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2" w:name="page27"/>
      <w:bookmarkEnd w:id="12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3640"/>
        <w:gridCol w:w="2820"/>
        <w:gridCol w:w="2700"/>
        <w:gridCol w:w="2560"/>
        <w:gridCol w:w="980"/>
        <w:gridCol w:w="1280"/>
        <w:gridCol w:w="1140"/>
      </w:tblGrid>
      <w:tr w:rsidR="005337C8" w:rsidTr="00AD24B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древнего человека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любому виду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наблюдательности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реального мира.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 и символ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29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7C8" w:rsidTr="00AD24B6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интерпретировать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и терпимо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фантазии,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как знак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относиться другой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воображения,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символ, овладевать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точке зрения, другому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визуальной памяти.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основами языка знаков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восприятию мира.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символов для понимания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Сказка ложь, да в ней намек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337C8" w:rsidTr="00AD24B6">
        <w:trPr>
          <w:trHeight w:val="27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ценностное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и отличия мифа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предопределяющего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сказки. Понимать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образов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композиции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реальности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произведения, формы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цвета объектов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искусства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раскрытии содержания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55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Сказочные темы и сюжеты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изобразительном искусстве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Сказочные  темы  и  сюжеты 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«тему» и «сюжет»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ценностное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изобразительном искусстве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искусстве, создавать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образного мышления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осмысленное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обобщенный образ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неотъемлемой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образов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сказочного животного,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целостного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реальности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технику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мышления человека.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силуэта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337C8" w:rsidTr="00AD24B6">
        <w:trPr>
          <w:trHeight w:val="28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Сказочные  темы  и  сюжеты 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изобразительном искусстве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«тему» и «сюжет» 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овладение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37C8" w:rsidRDefault="005337C8" w:rsidP="005337C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3" w:name="page29"/>
      <w:bookmarkEnd w:id="13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1020"/>
        <w:gridCol w:w="1380"/>
        <w:gridCol w:w="1240"/>
        <w:gridCol w:w="2820"/>
        <w:gridCol w:w="2700"/>
        <w:gridCol w:w="2560"/>
        <w:gridCol w:w="980"/>
        <w:gridCol w:w="1280"/>
        <w:gridCol w:w="1140"/>
        <w:gridCol w:w="30"/>
      </w:tblGrid>
      <w:tr w:rsidR="005337C8" w:rsidTr="00AD24B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искусстве, создавать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опыта,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элементарными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обобщенный образ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предопределяющего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средствами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сказочного животного,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художественного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технику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силуэта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9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Художники-сказочники.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5337C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Сказочные образы (5ч)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приобщение 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Художники-сказочники</w:t>
            </w: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художественной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образного мышления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культуре как части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художественную манеру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неотъемлемой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общей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находить их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целостного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человечества.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мышления человека.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337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народных идеалов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приобщение 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художественной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предопределяющего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культуре как части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богатырей,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общей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изображать одежду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человечества.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русских воинов в разные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периоды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героя-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защитника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5337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Отечества в искусстве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образы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уважения 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овладение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защитников Родины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 своего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элементарными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произведениях искусства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Отечества, выраженной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средствами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337C8" w:rsidRDefault="005337C8" w:rsidP="005337C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4" w:name="page31"/>
      <w:bookmarkEnd w:id="14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1380"/>
        <w:gridCol w:w="1020"/>
        <w:gridCol w:w="1240"/>
        <w:gridCol w:w="2820"/>
        <w:gridCol w:w="2700"/>
        <w:gridCol w:w="2560"/>
        <w:gridCol w:w="980"/>
        <w:gridCol w:w="1280"/>
        <w:gridCol w:w="1140"/>
        <w:gridCol w:w="30"/>
      </w:tblGrid>
      <w:tr w:rsidR="005337C8" w:rsidTr="00AD24B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изобразительном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художественного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Идеальный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образ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сказочной</w:t>
            </w: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анализу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идеальные качества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активного отношения к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 структурированию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характера женщины,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личностно-значимой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визуального образа 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установленные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ценности.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эмоционально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традицией народной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-нравственной оценки.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 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анализу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активного отношения к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 структурированию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качества женщины,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личностно-значимой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визуального образа 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изображенные в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ценности.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эмоционально-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произведениях искусства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нравственной оценки.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9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Реальность и фантазия (12ч)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отрицательных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овладение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элементарными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предопределяющего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средствами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художественного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специфику создания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образа с помощью цвета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характера линии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Образы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отрицательных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специфику создания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анализу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подходить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образа с помощью цвета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 структурированию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эстетически к любому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характера линии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визуального образа на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337C8" w:rsidRDefault="005337C8" w:rsidP="005337C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5" w:name="page33"/>
      <w:bookmarkEnd w:id="1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1540"/>
        <w:gridCol w:w="640"/>
        <w:gridCol w:w="1460"/>
        <w:gridCol w:w="2820"/>
        <w:gridCol w:w="2700"/>
        <w:gridCol w:w="2560"/>
        <w:gridCol w:w="980"/>
        <w:gridCol w:w="1280"/>
        <w:gridCol w:w="1140"/>
        <w:gridCol w:w="30"/>
      </w:tblGrid>
      <w:tr w:rsidR="005337C8" w:rsidTr="00AD24B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виду деятельности.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основе эмоционально-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нравственной оценки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дороги в сказке и дорога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337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способность 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художественному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образного мышления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познанию мира.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многозначность понятия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неотъемлемой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«дорога» в искусстве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целостного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мышления человека.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Там,на неведомых дорожках…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337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знакам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способность 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символам перекрестка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осознанному выбору.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художественному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познанию мира.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Странствия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5337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мирам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применять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полученные знания 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интерпретировать образ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терпимо относиться к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собственной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дороги в искусстве как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другой точке зрения.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художественно-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жизненного пути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сказочного леса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5337C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овладение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передавать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элементарными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предопределяющего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средствами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черты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художественного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сказочного героя дереву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337C8" w:rsidRDefault="005337C8" w:rsidP="005337C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6" w:name="page35"/>
      <w:bookmarkEnd w:id="1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3640"/>
        <w:gridCol w:w="2820"/>
        <w:gridCol w:w="2700"/>
        <w:gridCol w:w="2560"/>
        <w:gridCol w:w="980"/>
        <w:gridCol w:w="1280"/>
        <w:gridCol w:w="1140"/>
        <w:gridCol w:w="30"/>
      </w:tblGrid>
      <w:tr w:rsidR="005337C8" w:rsidTr="00AD24B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Заколдованный лес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видеть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образах разнообразных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образного мышления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деревьев характеры 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неотъемлемой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помыслы различных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целостного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персонажей сказок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мышления человека.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5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Волшебный лес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9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различных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предопределяющего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художественных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субъективность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для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трактовки образа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 разных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персонажа разными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техниках.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художниками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0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 жилища  в  сказке  и  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20004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16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в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уважения к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элементах декора избы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 культуры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древние символы-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своего Отечества.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умения для создания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обереги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красивых вещей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украшений.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деревни</w:t>
            </w: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способность 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перспективы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терпимо относиться к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художественному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337C8" w:rsidRDefault="005337C8" w:rsidP="005337C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7" w:name="page37"/>
      <w:bookmarkEnd w:id="17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3640"/>
        <w:gridCol w:w="2820"/>
        <w:gridCol w:w="2700"/>
        <w:gridCol w:w="2560"/>
        <w:gridCol w:w="980"/>
        <w:gridCol w:w="1280"/>
        <w:gridCol w:w="1140"/>
        <w:gridCol w:w="30"/>
      </w:tblGrid>
      <w:tr w:rsidR="005337C8" w:rsidTr="00AD24B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другой точке зрения.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познанию мира.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города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приобщение 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художественной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способы работы с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опыта.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культуре как части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бумагой и пластилином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общей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человечества.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сказочного города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9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терпимо относиться к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способы работы с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другой точке зрения.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бумагой и пластилином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умения для создания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красивых вещей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украшений.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Образы  сказочных  атрибутов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(7ч)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Свет мой,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зеркальце…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Научится: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предопределяющего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эскиз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умения для создания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с учетом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красивых вещей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его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украшений.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будущего хозяина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Куколка…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Pr="00D929CF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30.03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способам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последовательного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изготовления простой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образного мышления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куклы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неотъемлемой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умения для создания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целостного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красивых вещей 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337C8" w:rsidRDefault="005337C8" w:rsidP="005337C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  <w:bookmarkStart w:id="18" w:name="page39"/>
      <w:bookmarkEnd w:id="1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3640"/>
        <w:gridCol w:w="2820"/>
        <w:gridCol w:w="2700"/>
        <w:gridCol w:w="2560"/>
        <w:gridCol w:w="980"/>
        <w:gridCol w:w="1280"/>
        <w:gridCol w:w="1140"/>
        <w:gridCol w:w="30"/>
      </w:tblGrid>
      <w:tr w:rsidR="005337C8" w:rsidTr="00AD24B6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мышления человека.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украшений.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567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 и яблоня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фантазии,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способность 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воображения,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художественному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добрую и злую силу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визуальной памяти.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познанию мира.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 в сказках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42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Перо жар-птицы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4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фантазии,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перьев Жар-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воображения.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умения для создания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красивых вещей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украшений.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8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Корона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0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0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42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фантазии,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макет, используя в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воображения,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декоре древнюю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визуальной памяти.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умения для создания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символику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красивых вещей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1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украшений.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6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Меч-кладенец и щит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27</w:t>
            </w:r>
            <w:r w:rsidR="005337C8">
              <w:rPr>
                <w:rFonts w:ascii="Times New Roman" w:hAnsi="Times New Roman" w:cs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обретение творческого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опыта,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предопределяющего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умения для создания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слов «щит» и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красивых вещей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«защита»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9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продуктивной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украшений.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137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76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337C8" w:rsidTr="00AD24B6">
        <w:trPr>
          <w:trHeight w:val="28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37C8" w:rsidRDefault="005337C8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337C8" w:rsidRDefault="005337C8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85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"/>
        <w:gridCol w:w="620"/>
        <w:gridCol w:w="80"/>
        <w:gridCol w:w="3560"/>
        <w:gridCol w:w="2820"/>
        <w:gridCol w:w="2700"/>
        <w:gridCol w:w="2560"/>
        <w:gridCol w:w="220"/>
        <w:gridCol w:w="760"/>
        <w:gridCol w:w="1280"/>
        <w:gridCol w:w="1140"/>
        <w:gridCol w:w="30"/>
      </w:tblGrid>
      <w:tr w:rsidR="00AD24B6" w:rsidTr="00AD24B6">
        <w:trPr>
          <w:trHeight w:val="286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260"/>
        </w:trPr>
        <w:tc>
          <w:tcPr>
            <w:tcW w:w="7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Прялка и волшебный клубок</w:t>
            </w: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выбирать и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  <w:r w:rsidR="00AD24B6">
              <w:rPr>
                <w:rFonts w:ascii="Times New Roman" w:hAnsi="Times New Roman" w:cs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4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зарисовывать предметы,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уважения к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раскрывающие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 культуры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древних о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своего Отечества.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умения для создания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и о судьбе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красивых вещей 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украшений.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42"/>
        </w:trPr>
        <w:tc>
          <w:tcPr>
            <w:tcW w:w="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266"/>
        </w:trPr>
        <w:tc>
          <w:tcPr>
            <w:tcW w:w="7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тест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  <w:r w:rsidR="00AD24B6">
              <w:rPr>
                <w:rFonts w:ascii="Times New Roman" w:hAnsi="Times New Roman" w:cs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2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стремление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по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уважения к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внешнему виду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 культуры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старинную посуду, знать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своего Отечества.</w:t>
            </w: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умения для создания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и ее функции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красивых вещей 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281"/>
        </w:trPr>
        <w:tc>
          <w:tcPr>
            <w:tcW w:w="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украшений.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265"/>
        </w:trPr>
        <w:tc>
          <w:tcPr>
            <w:tcW w:w="7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 сказка сказывается, да</w:t>
            </w: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Научится: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передавать в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Метапредметные: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D929CF" w:rsidP="00AD24B6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18</w:t>
            </w:r>
            <w:r w:rsidR="00AD24B6">
              <w:rPr>
                <w:rFonts w:ascii="Times New Roman" w:hAnsi="Times New Roman" w:cs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скоро дело делается</w:t>
            </w: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приобщение к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9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движении человека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7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 праздника  и  его</w:t>
            </w: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терпимо относиться к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художественной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4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цветом и декором его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42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атрибутов в искусстве</w:t>
            </w: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другой точке зрения.</w:t>
            </w: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культуре как части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4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одежды создавать</w:t>
            </w: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42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общей культуры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34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атмосферу праздника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42"/>
        </w:trPr>
        <w:tc>
          <w:tcPr>
            <w:tcW w:w="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человечества.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D24B6" w:rsidTr="00AD24B6">
        <w:trPr>
          <w:trHeight w:val="142"/>
        </w:trPr>
        <w:tc>
          <w:tcPr>
            <w:tcW w:w="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24B6" w:rsidRDefault="00AD24B6" w:rsidP="00A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9C092E" w:rsidRPr="00F0594C" w:rsidRDefault="009C092E" w:rsidP="009C092E">
      <w:pPr>
        <w:pStyle w:val="a8"/>
        <w:rPr>
          <w:rFonts w:ascii="Times New Roman" w:hAnsi="Times New Roman"/>
        </w:rPr>
      </w:pPr>
    </w:p>
    <w:p w:rsidR="009C092E" w:rsidRPr="00F0594C" w:rsidRDefault="009C092E" w:rsidP="009C092E">
      <w:pPr>
        <w:rPr>
          <w:rFonts w:ascii="Times New Roman" w:eastAsia="Times New Roman" w:hAnsi="Times New Roman"/>
          <w:lang w:val="tt-RU" w:eastAsia="ru-RU"/>
        </w:rPr>
      </w:pPr>
      <w:r>
        <w:rPr>
          <w:rFonts w:ascii="Times New Roman" w:eastAsia="Times New Roman" w:hAnsi="Times New Roman"/>
          <w:bCs/>
          <w:i/>
          <w:lang w:val="tt-RU" w:eastAsia="ru-RU"/>
        </w:rPr>
        <w:t>Примечание: 1 урок</w:t>
      </w:r>
      <w:r w:rsidRPr="00F0594C">
        <w:rPr>
          <w:rFonts w:ascii="Times New Roman" w:eastAsia="Times New Roman" w:hAnsi="Times New Roman"/>
          <w:bCs/>
          <w:i/>
          <w:lang w:val="tt-RU" w:eastAsia="ru-RU"/>
        </w:rPr>
        <w:t xml:space="preserve"> приходится на праздничный день (</w:t>
      </w:r>
      <w:r>
        <w:rPr>
          <w:rFonts w:ascii="Times New Roman" w:eastAsia="Times New Roman" w:hAnsi="Times New Roman"/>
          <w:bCs/>
          <w:i/>
          <w:lang w:val="ru-RU" w:eastAsia="ru-RU"/>
        </w:rPr>
        <w:t>23февраля</w:t>
      </w:r>
      <w:r w:rsidRPr="00F0594C">
        <w:rPr>
          <w:rFonts w:ascii="Times New Roman" w:eastAsia="Times New Roman" w:hAnsi="Times New Roman"/>
          <w:bCs/>
          <w:i/>
          <w:lang w:val="tt-RU" w:eastAsia="ru-RU"/>
        </w:rPr>
        <w:t xml:space="preserve">). </w:t>
      </w:r>
      <w:r w:rsidRPr="00F0594C">
        <w:rPr>
          <w:rFonts w:ascii="Times New Roman" w:eastAsia="Times New Roman" w:hAnsi="Times New Roman"/>
          <w:lang w:val="tt-RU" w:eastAsia="ru-RU"/>
        </w:rPr>
        <w:t>Учебный материал планирую выполнить за счет объединения уроков:</w:t>
      </w:r>
      <w:r>
        <w:rPr>
          <w:rFonts w:ascii="Times New Roman" w:eastAsia="Times New Roman" w:hAnsi="Times New Roman"/>
          <w:lang w:val="ru-RU" w:eastAsia="ru-RU"/>
        </w:rPr>
        <w:t xml:space="preserve"> №23 и 24– 2</w:t>
      </w:r>
      <w:r w:rsidRPr="009C092E">
        <w:rPr>
          <w:rFonts w:ascii="Times New Roman" w:eastAsia="Times New Roman" w:hAnsi="Times New Roman"/>
          <w:lang w:val="ru-RU" w:eastAsia="ru-RU"/>
        </w:rPr>
        <w:t>.03.</w:t>
      </w:r>
    </w:p>
    <w:p w:rsidR="00AD24B6" w:rsidRPr="009C092E" w:rsidRDefault="00AD24B6" w:rsidP="005337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  <w:sectPr w:rsidR="00AD24B6" w:rsidRPr="009C092E">
          <w:pgSz w:w="16838" w:h="11906" w:orient="landscape"/>
          <w:pgMar w:top="1440" w:right="680" w:bottom="749" w:left="360" w:header="720" w:footer="720" w:gutter="0"/>
          <w:cols w:space="720" w:equalWidth="0">
            <w:col w:w="15800"/>
          </w:cols>
          <w:noEndnote/>
        </w:sectPr>
      </w:pPr>
    </w:p>
    <w:p w:rsidR="00016354" w:rsidRDefault="00016354" w:rsidP="00AD24B6">
      <w:pPr>
        <w:rPr>
          <w:lang w:val="ru-RU"/>
        </w:rPr>
      </w:pPr>
      <w:bookmarkStart w:id="19" w:name="page41"/>
      <w:bookmarkEnd w:id="19"/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Default="00AD24B6" w:rsidP="00AD24B6">
      <w:pPr>
        <w:rPr>
          <w:lang w:val="ru-RU"/>
        </w:rPr>
      </w:pPr>
    </w:p>
    <w:p w:rsidR="00AD24B6" w:rsidRPr="00AD24B6" w:rsidRDefault="00AD24B6" w:rsidP="00AD24B6">
      <w:pPr>
        <w:rPr>
          <w:lang w:val="ru-RU"/>
        </w:rPr>
      </w:pPr>
    </w:p>
    <w:sectPr w:rsidR="00AD24B6" w:rsidRPr="00AD24B6" w:rsidSect="00016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33A" w:rsidRDefault="0092133A" w:rsidP="00AD24B6">
      <w:pPr>
        <w:spacing w:after="0" w:line="240" w:lineRule="auto"/>
      </w:pPr>
      <w:r>
        <w:separator/>
      </w:r>
    </w:p>
  </w:endnote>
  <w:endnote w:type="continuationSeparator" w:id="0">
    <w:p w:rsidR="0092133A" w:rsidRDefault="0092133A" w:rsidP="00AD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39229"/>
      <w:docPartObj>
        <w:docPartGallery w:val="Page Numbers (Bottom of Page)"/>
        <w:docPartUnique/>
      </w:docPartObj>
    </w:sdtPr>
    <w:sdtContent>
      <w:p w:rsidR="00AD24B6" w:rsidRDefault="00822FEB">
        <w:pPr>
          <w:pStyle w:val="a6"/>
          <w:jc w:val="center"/>
        </w:pPr>
        <w:fldSimple w:instr=" PAGE   \* MERGEFORMAT ">
          <w:r w:rsidR="0092133A">
            <w:rPr>
              <w:noProof/>
            </w:rPr>
            <w:t>1</w:t>
          </w:r>
        </w:fldSimple>
      </w:p>
    </w:sdtContent>
  </w:sdt>
  <w:p w:rsidR="00AD24B6" w:rsidRDefault="00AD24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33A" w:rsidRDefault="0092133A" w:rsidP="00AD24B6">
      <w:pPr>
        <w:spacing w:after="0" w:line="240" w:lineRule="auto"/>
      </w:pPr>
      <w:r>
        <w:separator/>
      </w:r>
    </w:p>
  </w:footnote>
  <w:footnote w:type="continuationSeparator" w:id="0">
    <w:p w:rsidR="0092133A" w:rsidRDefault="0092133A" w:rsidP="00AD2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</w:lvl>
    <w:lvl w:ilvl="3" w:tplc="00003D6C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7E87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3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F90"/>
    <w:multiLevelType w:val="hybridMultilevel"/>
    <w:tmpl w:val="00001649"/>
    <w:lvl w:ilvl="0" w:tplc="00006DF1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…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337C8"/>
    <w:rsid w:val="00016354"/>
    <w:rsid w:val="000C0BFD"/>
    <w:rsid w:val="001A077D"/>
    <w:rsid w:val="00200048"/>
    <w:rsid w:val="005337C8"/>
    <w:rsid w:val="0066708C"/>
    <w:rsid w:val="007725EE"/>
    <w:rsid w:val="00822FEB"/>
    <w:rsid w:val="0092133A"/>
    <w:rsid w:val="00946B64"/>
    <w:rsid w:val="009C092E"/>
    <w:rsid w:val="00AC4155"/>
    <w:rsid w:val="00AD24B6"/>
    <w:rsid w:val="00B92E40"/>
    <w:rsid w:val="00BC5071"/>
    <w:rsid w:val="00C5281A"/>
    <w:rsid w:val="00D929CF"/>
    <w:rsid w:val="00F6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7C8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4B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24B6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A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24B6"/>
    <w:rPr>
      <w:rFonts w:eastAsiaTheme="minorEastAsia"/>
      <w:lang w:val="en-US"/>
    </w:rPr>
  </w:style>
  <w:style w:type="paragraph" w:styleId="a8">
    <w:name w:val="No Spacing"/>
    <w:link w:val="a9"/>
    <w:qFormat/>
    <w:rsid w:val="009C09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locked/>
    <w:rsid w:val="009C092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7714</Words>
  <Characters>43976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</dc:creator>
  <cp:lastModifiedBy>рушания</cp:lastModifiedBy>
  <cp:revision>9</cp:revision>
  <dcterms:created xsi:type="dcterms:W3CDTF">2016-10-03T15:07:00Z</dcterms:created>
  <dcterms:modified xsi:type="dcterms:W3CDTF">2016-10-14T20:12:00Z</dcterms:modified>
</cp:coreProperties>
</file>